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4460E" w14:textId="77777777" w:rsidR="00877A57" w:rsidRPr="00877A57" w:rsidRDefault="00392A96" w:rsidP="00877A57">
      <w:pPr>
        <w:pBdr>
          <w:top w:val="double" w:sz="6" w:space="31" w:color="auto"/>
          <w:left w:val="double" w:sz="6" w:space="4" w:color="auto"/>
          <w:bottom w:val="double" w:sz="6" w:space="31" w:color="auto"/>
          <w:right w:val="double" w:sz="6" w:space="4" w:color="auto"/>
        </w:pBdr>
        <w:rPr>
          <w:rFonts w:ascii="Times New Roman" w:eastAsia="SimSun" w:hAnsi="Times New Roman" w:cs="Times New Roman"/>
          <w:b/>
          <w:bCs/>
          <w:kern w:val="3"/>
          <w:sz w:val="24"/>
          <w:szCs w:val="24"/>
          <w:lang w:val="en-US"/>
        </w:rPr>
      </w:pPr>
      <w:r w:rsidRPr="00392A96">
        <w:rPr>
          <w:rFonts w:ascii="Times New Roman" w:eastAsia="Times New Roman" w:hAnsi="Times New Roman" w:cs="Times New Roman"/>
          <w:b/>
          <w:bCs/>
          <w:szCs w:val="20"/>
          <w:lang w:val="en-US"/>
        </w:rPr>
        <w:t xml:space="preserve">                                                      </w:t>
      </w:r>
      <w:r w:rsidR="00877A57" w:rsidRPr="00877A57">
        <w:rPr>
          <w:rFonts w:ascii="Times New Roman" w:eastAsia="SimSun" w:hAnsi="Times New Roman" w:cs="Times New Roman"/>
          <w:b/>
          <w:bCs/>
          <w:kern w:val="3"/>
          <w:sz w:val="24"/>
          <w:szCs w:val="24"/>
          <w:lang w:val="en-US"/>
        </w:rPr>
        <w:t>Central Bank of India</w:t>
      </w:r>
    </w:p>
    <w:p w14:paraId="1E304EB9" w14:textId="77777777" w:rsidR="00877A57" w:rsidRPr="00877A57" w:rsidRDefault="00877A57" w:rsidP="00877A57">
      <w:pPr>
        <w:widowControl w:val="0"/>
        <w:pBdr>
          <w:top w:val="double" w:sz="6" w:space="31" w:color="auto"/>
          <w:left w:val="double" w:sz="6" w:space="4" w:color="auto"/>
          <w:bottom w:val="double" w:sz="6" w:space="31" w:color="auto"/>
          <w:right w:val="double" w:sz="6" w:space="4" w:color="auto"/>
        </w:pBdr>
        <w:suppressAutoHyphens/>
        <w:autoSpaceDN w:val="0"/>
        <w:spacing w:after="0" w:line="240" w:lineRule="auto"/>
        <w:jc w:val="center"/>
        <w:textAlignment w:val="baseline"/>
        <w:rPr>
          <w:rFonts w:ascii="Times New Roman" w:eastAsia="SimSun" w:hAnsi="Times New Roman" w:cs="Times New Roman"/>
          <w:b/>
          <w:bCs/>
          <w:kern w:val="3"/>
          <w:sz w:val="24"/>
          <w:szCs w:val="24"/>
          <w:lang w:val="en-US"/>
        </w:rPr>
      </w:pPr>
    </w:p>
    <w:p w14:paraId="1A0098F6" w14:textId="4DC5E6F5" w:rsidR="00877A57" w:rsidRPr="00877A57" w:rsidRDefault="00877A57" w:rsidP="00877A57">
      <w:pPr>
        <w:widowControl w:val="0"/>
        <w:pBdr>
          <w:top w:val="double" w:sz="6" w:space="31" w:color="auto"/>
          <w:left w:val="double" w:sz="6" w:space="4" w:color="auto"/>
          <w:bottom w:val="double" w:sz="6" w:space="31" w:color="auto"/>
          <w:right w:val="double" w:sz="6" w:space="4" w:color="auto"/>
        </w:pBdr>
        <w:suppressAutoHyphens/>
        <w:autoSpaceDN w:val="0"/>
        <w:spacing w:after="0" w:line="240" w:lineRule="auto"/>
        <w:jc w:val="center"/>
        <w:textAlignment w:val="baseline"/>
        <w:rPr>
          <w:rFonts w:ascii="Times New Roman" w:eastAsia="SimSun" w:hAnsi="Times New Roman" w:cs="Times New Roman"/>
          <w:kern w:val="3"/>
          <w:sz w:val="24"/>
          <w:szCs w:val="24"/>
          <w:lang w:val="en-US"/>
        </w:rPr>
      </w:pPr>
      <w:r w:rsidRPr="00877A57">
        <w:rPr>
          <w:rFonts w:ascii="Times New Roman" w:eastAsia="SimSun" w:hAnsi="Times New Roman" w:cs="Times New Roman"/>
          <w:kern w:val="3"/>
          <w:sz w:val="24"/>
          <w:szCs w:val="24"/>
          <w:lang w:val="en-US"/>
        </w:rPr>
        <w:t xml:space="preserve">Tender </w:t>
      </w:r>
      <w:proofErr w:type="gramStart"/>
      <w:r w:rsidRPr="00877A57">
        <w:rPr>
          <w:rFonts w:ascii="Times New Roman" w:eastAsia="SimSun" w:hAnsi="Times New Roman" w:cs="Times New Roman"/>
          <w:kern w:val="3"/>
          <w:sz w:val="24"/>
          <w:szCs w:val="24"/>
          <w:lang w:val="en-US"/>
        </w:rPr>
        <w:t xml:space="preserve">No. </w:t>
      </w:r>
      <w:r>
        <w:rPr>
          <w:rFonts w:ascii="Arial" w:hAnsi="Arial" w:cs="Arial"/>
          <w:b/>
          <w:sz w:val="20"/>
          <w:szCs w:val="20"/>
        </w:rPr>
        <w:t>:</w:t>
      </w:r>
      <w:proofErr w:type="gramEnd"/>
      <w:r>
        <w:rPr>
          <w:rFonts w:ascii="Arial" w:hAnsi="Arial" w:cs="Arial"/>
          <w:b/>
          <w:sz w:val="20"/>
          <w:szCs w:val="20"/>
        </w:rPr>
        <w:t xml:space="preserve"> CO/BSD/Elect-</w:t>
      </w:r>
      <w:proofErr w:type="spellStart"/>
      <w:r>
        <w:rPr>
          <w:rFonts w:ascii="Arial" w:hAnsi="Arial" w:cs="Arial"/>
          <w:b/>
          <w:sz w:val="20"/>
          <w:szCs w:val="20"/>
        </w:rPr>
        <w:t>Ist</w:t>
      </w:r>
      <w:proofErr w:type="spellEnd"/>
      <w:r>
        <w:rPr>
          <w:rFonts w:ascii="Arial" w:hAnsi="Arial" w:cs="Arial"/>
          <w:b/>
          <w:sz w:val="20"/>
          <w:szCs w:val="20"/>
        </w:rPr>
        <w:t xml:space="preserve"> </w:t>
      </w:r>
      <w:proofErr w:type="spellStart"/>
      <w:r>
        <w:rPr>
          <w:rFonts w:ascii="Arial" w:hAnsi="Arial" w:cs="Arial"/>
          <w:b/>
          <w:sz w:val="20"/>
          <w:szCs w:val="20"/>
        </w:rPr>
        <w:t>flrewart</w:t>
      </w:r>
      <w:proofErr w:type="spellEnd"/>
      <w:r>
        <w:rPr>
          <w:rFonts w:ascii="Arial" w:hAnsi="Arial" w:cs="Arial"/>
          <w:b/>
          <w:sz w:val="20"/>
          <w:szCs w:val="20"/>
        </w:rPr>
        <w:t>/2025-26/115</w:t>
      </w:r>
    </w:p>
    <w:p w14:paraId="23F8D97B" w14:textId="77777777" w:rsidR="00877A57" w:rsidRPr="00877A57" w:rsidRDefault="00877A57" w:rsidP="00877A57">
      <w:pPr>
        <w:widowControl w:val="0"/>
        <w:pBdr>
          <w:top w:val="double" w:sz="6" w:space="31" w:color="auto"/>
          <w:left w:val="double" w:sz="6" w:space="4" w:color="auto"/>
          <w:bottom w:val="double" w:sz="6" w:space="31" w:color="auto"/>
          <w:right w:val="double" w:sz="6" w:space="4" w:color="auto"/>
        </w:pBdr>
        <w:suppressAutoHyphens/>
        <w:autoSpaceDN w:val="0"/>
        <w:spacing w:after="0" w:line="240" w:lineRule="auto"/>
        <w:jc w:val="center"/>
        <w:textAlignment w:val="baseline"/>
        <w:rPr>
          <w:rFonts w:ascii="Times New Roman" w:eastAsia="SimSun" w:hAnsi="Times New Roman" w:cs="Times New Roman"/>
          <w:kern w:val="3"/>
          <w:sz w:val="24"/>
          <w:szCs w:val="24"/>
          <w:lang w:val="en-US"/>
        </w:rPr>
      </w:pPr>
    </w:p>
    <w:p w14:paraId="1CBBFB6F" w14:textId="77777777" w:rsidR="00877A57" w:rsidRPr="00877A57" w:rsidRDefault="00877A57" w:rsidP="00877A57">
      <w:pPr>
        <w:widowControl w:val="0"/>
        <w:pBdr>
          <w:top w:val="double" w:sz="6" w:space="31" w:color="auto"/>
          <w:left w:val="double" w:sz="6" w:space="4" w:color="auto"/>
          <w:bottom w:val="double" w:sz="6" w:space="31" w:color="auto"/>
          <w:right w:val="double" w:sz="6" w:space="4" w:color="auto"/>
        </w:pBdr>
        <w:suppressAutoHyphens/>
        <w:autoSpaceDN w:val="0"/>
        <w:spacing w:after="0" w:line="240" w:lineRule="auto"/>
        <w:jc w:val="center"/>
        <w:textAlignment w:val="baseline"/>
        <w:rPr>
          <w:rFonts w:ascii="Times New Roman" w:eastAsia="SimSun" w:hAnsi="Times New Roman" w:cs="Times New Roman"/>
          <w:kern w:val="3"/>
          <w:sz w:val="24"/>
          <w:szCs w:val="24"/>
          <w:lang w:val="en-US"/>
        </w:rPr>
      </w:pPr>
    </w:p>
    <w:p w14:paraId="72A98A31" w14:textId="77777777" w:rsidR="00877A57" w:rsidRPr="00877A57" w:rsidRDefault="00877A57" w:rsidP="00877A57">
      <w:pPr>
        <w:widowControl w:val="0"/>
        <w:pBdr>
          <w:top w:val="double" w:sz="6" w:space="31" w:color="auto"/>
          <w:left w:val="double" w:sz="6" w:space="4" w:color="auto"/>
          <w:bottom w:val="double" w:sz="6" w:space="31" w:color="auto"/>
          <w:right w:val="double" w:sz="6" w:space="4" w:color="auto"/>
        </w:pBdr>
        <w:suppressAutoHyphens/>
        <w:autoSpaceDN w:val="0"/>
        <w:spacing w:after="0" w:line="240" w:lineRule="auto"/>
        <w:jc w:val="center"/>
        <w:textAlignment w:val="baseline"/>
        <w:rPr>
          <w:rFonts w:ascii="Times New Roman" w:eastAsia="SimSun" w:hAnsi="Times New Roman" w:cs="Times New Roman"/>
          <w:kern w:val="3"/>
          <w:sz w:val="24"/>
          <w:szCs w:val="24"/>
          <w:lang w:val="en-US"/>
        </w:rPr>
      </w:pPr>
    </w:p>
    <w:p w14:paraId="6D2774D5" w14:textId="77777777" w:rsidR="00877A57" w:rsidRPr="00877A57" w:rsidRDefault="00877A57" w:rsidP="00877A57">
      <w:pPr>
        <w:widowControl w:val="0"/>
        <w:pBdr>
          <w:top w:val="double" w:sz="6" w:space="31" w:color="auto"/>
          <w:left w:val="double" w:sz="6" w:space="4" w:color="auto"/>
          <w:bottom w:val="double" w:sz="6" w:space="31" w:color="auto"/>
          <w:right w:val="double" w:sz="6" w:space="4" w:color="auto"/>
        </w:pBdr>
        <w:suppressAutoHyphens/>
        <w:autoSpaceDN w:val="0"/>
        <w:spacing w:after="0" w:line="240" w:lineRule="auto"/>
        <w:jc w:val="center"/>
        <w:textAlignment w:val="baseline"/>
        <w:rPr>
          <w:rFonts w:ascii="Times New Roman" w:eastAsia="SimSun" w:hAnsi="Times New Roman" w:cs="Times New Roman"/>
          <w:kern w:val="3"/>
          <w:sz w:val="24"/>
          <w:szCs w:val="24"/>
          <w:lang w:val="en-US"/>
        </w:rPr>
      </w:pPr>
    </w:p>
    <w:p w14:paraId="1DB9F31C" w14:textId="3272D1D6" w:rsidR="00877A57" w:rsidRPr="00877A57" w:rsidRDefault="00877A57" w:rsidP="00877A57">
      <w:pPr>
        <w:widowControl w:val="0"/>
        <w:pBdr>
          <w:top w:val="double" w:sz="6" w:space="31" w:color="auto"/>
          <w:left w:val="double" w:sz="6" w:space="4" w:color="auto"/>
          <w:bottom w:val="double" w:sz="6" w:space="31" w:color="auto"/>
          <w:right w:val="double" w:sz="6" w:space="4" w:color="auto"/>
        </w:pBdr>
        <w:suppressAutoHyphens/>
        <w:autoSpaceDN w:val="0"/>
        <w:spacing w:after="0" w:line="240" w:lineRule="auto"/>
        <w:jc w:val="center"/>
        <w:textAlignment w:val="baseline"/>
        <w:rPr>
          <w:rFonts w:ascii="Times New Roman" w:eastAsia="SimSun" w:hAnsi="Times New Roman" w:cs="Times New Roman"/>
          <w:b/>
          <w:bCs/>
          <w:kern w:val="3"/>
          <w:sz w:val="24"/>
          <w:szCs w:val="24"/>
          <w:lang w:val="en-US"/>
        </w:rPr>
      </w:pPr>
      <w:r>
        <w:rPr>
          <w:rFonts w:ascii="Times New Roman" w:eastAsia="SimSun" w:hAnsi="Times New Roman" w:cs="Times New Roman"/>
          <w:b/>
          <w:bCs/>
          <w:kern w:val="3"/>
          <w:sz w:val="24"/>
          <w:szCs w:val="24"/>
          <w:lang w:val="en-US"/>
        </w:rPr>
        <w:t xml:space="preserve">E Tender </w:t>
      </w:r>
    </w:p>
    <w:p w14:paraId="1AA48E54" w14:textId="77777777" w:rsidR="00877A57" w:rsidRDefault="00877A57" w:rsidP="00877A57">
      <w:pPr>
        <w:widowControl w:val="0"/>
        <w:pBdr>
          <w:top w:val="double" w:sz="6" w:space="31" w:color="auto"/>
          <w:left w:val="double" w:sz="6" w:space="4" w:color="auto"/>
          <w:bottom w:val="double" w:sz="6" w:space="31" w:color="auto"/>
          <w:right w:val="double" w:sz="6" w:space="4" w:color="auto"/>
        </w:pBdr>
        <w:tabs>
          <w:tab w:val="center" w:pos="4513"/>
          <w:tab w:val="left" w:pos="6451"/>
        </w:tabs>
        <w:suppressAutoHyphens/>
        <w:autoSpaceDN w:val="0"/>
        <w:spacing w:after="0" w:line="240" w:lineRule="auto"/>
        <w:textAlignment w:val="baseline"/>
        <w:rPr>
          <w:rFonts w:ascii="Times New Roman" w:eastAsia="SimSun" w:hAnsi="Times New Roman" w:cs="Times New Roman"/>
          <w:b/>
          <w:bCs/>
          <w:kern w:val="3"/>
          <w:sz w:val="24"/>
          <w:szCs w:val="24"/>
          <w:lang w:val="en-US"/>
        </w:rPr>
      </w:pPr>
      <w:r w:rsidRPr="00877A57">
        <w:rPr>
          <w:rFonts w:ascii="Times New Roman" w:eastAsia="SimSun" w:hAnsi="Times New Roman" w:cs="Times New Roman"/>
          <w:b/>
          <w:bCs/>
          <w:kern w:val="3"/>
          <w:sz w:val="24"/>
          <w:szCs w:val="24"/>
          <w:lang w:val="en-US"/>
        </w:rPr>
        <w:tab/>
        <w:t>For</w:t>
      </w:r>
    </w:p>
    <w:p w14:paraId="01B04A06" w14:textId="0F685246" w:rsidR="00877A57" w:rsidRDefault="00877A57" w:rsidP="00877A57">
      <w:pPr>
        <w:widowControl w:val="0"/>
        <w:pBdr>
          <w:top w:val="double" w:sz="6" w:space="31" w:color="auto"/>
          <w:left w:val="double" w:sz="6" w:space="4" w:color="auto"/>
          <w:bottom w:val="double" w:sz="6" w:space="31" w:color="auto"/>
          <w:right w:val="double" w:sz="6" w:space="4" w:color="auto"/>
        </w:pBdr>
        <w:tabs>
          <w:tab w:val="center" w:pos="4513"/>
          <w:tab w:val="left" w:pos="6451"/>
        </w:tabs>
        <w:suppressAutoHyphens/>
        <w:autoSpaceDN w:val="0"/>
        <w:spacing w:after="0" w:line="240" w:lineRule="auto"/>
        <w:jc w:val="center"/>
        <w:textAlignment w:val="baseline"/>
        <w:rPr>
          <w:rFonts w:ascii="Times New Roman" w:eastAsia="SimSun" w:hAnsi="Times New Roman" w:cs="Times New Roman"/>
          <w:b/>
          <w:bCs/>
          <w:kern w:val="3"/>
          <w:sz w:val="24"/>
          <w:szCs w:val="24"/>
          <w:lang w:val="en-US"/>
        </w:rPr>
      </w:pPr>
      <w:r>
        <w:rPr>
          <w:rFonts w:ascii="Times New Roman" w:eastAsia="SimSun" w:hAnsi="Times New Roman" w:cs="Times New Roman"/>
          <w:b/>
          <w:bCs/>
          <w:kern w:val="3"/>
          <w:sz w:val="24"/>
          <w:szCs w:val="24"/>
          <w:lang w:val="en-US"/>
        </w:rPr>
        <w:t>Electrical works at 1</w:t>
      </w:r>
      <w:r w:rsidRPr="00877A57">
        <w:rPr>
          <w:rFonts w:ascii="Times New Roman" w:eastAsia="SimSun" w:hAnsi="Times New Roman" w:cs="Times New Roman"/>
          <w:b/>
          <w:bCs/>
          <w:kern w:val="3"/>
          <w:sz w:val="24"/>
          <w:szCs w:val="24"/>
          <w:vertAlign w:val="superscript"/>
          <w:lang w:val="en-US"/>
        </w:rPr>
        <w:t>st</w:t>
      </w:r>
      <w:r>
        <w:rPr>
          <w:rFonts w:ascii="Times New Roman" w:eastAsia="SimSun" w:hAnsi="Times New Roman" w:cs="Times New Roman"/>
          <w:b/>
          <w:bCs/>
          <w:kern w:val="3"/>
          <w:sz w:val="24"/>
          <w:szCs w:val="24"/>
          <w:lang w:val="en-US"/>
        </w:rPr>
        <w:t xml:space="preserve"> floor Ewart House Fort Mumbai</w:t>
      </w:r>
    </w:p>
    <w:p w14:paraId="0778A41F" w14:textId="62859E45" w:rsidR="00877A57" w:rsidRPr="00877A57" w:rsidRDefault="00877A57" w:rsidP="00877A57">
      <w:pPr>
        <w:widowControl w:val="0"/>
        <w:pBdr>
          <w:top w:val="double" w:sz="6" w:space="31" w:color="auto"/>
          <w:left w:val="double" w:sz="6" w:space="4" w:color="auto"/>
          <w:bottom w:val="double" w:sz="6" w:space="31" w:color="auto"/>
          <w:right w:val="double" w:sz="6" w:space="4" w:color="auto"/>
        </w:pBdr>
        <w:tabs>
          <w:tab w:val="center" w:pos="4513"/>
          <w:tab w:val="left" w:pos="6451"/>
        </w:tabs>
        <w:suppressAutoHyphens/>
        <w:autoSpaceDN w:val="0"/>
        <w:spacing w:after="0" w:line="240" w:lineRule="auto"/>
        <w:jc w:val="center"/>
        <w:textAlignment w:val="baseline"/>
        <w:rPr>
          <w:rFonts w:ascii="Times New Roman" w:eastAsia="SimSun" w:hAnsi="Times New Roman" w:cs="Times New Roman"/>
          <w:b/>
          <w:bCs/>
          <w:kern w:val="3"/>
          <w:sz w:val="24"/>
          <w:szCs w:val="24"/>
          <w:lang w:val="en-US"/>
        </w:rPr>
      </w:pPr>
      <w:r>
        <w:rPr>
          <w:rFonts w:ascii="Times New Roman" w:eastAsia="SimSun" w:hAnsi="Times New Roman" w:cs="Times New Roman"/>
          <w:b/>
          <w:bCs/>
          <w:kern w:val="3"/>
          <w:sz w:val="24"/>
          <w:szCs w:val="24"/>
          <w:lang w:val="en-US"/>
        </w:rPr>
        <w:t>Last date of Submission :</w:t>
      </w:r>
      <w:r w:rsidR="003D1D46">
        <w:rPr>
          <w:rFonts w:ascii="Times New Roman" w:eastAsia="SimSun" w:hAnsi="Times New Roman" w:cs="Times New Roman"/>
          <w:b/>
          <w:bCs/>
          <w:kern w:val="3"/>
          <w:sz w:val="24"/>
          <w:szCs w:val="24"/>
          <w:lang w:val="en-US"/>
        </w:rPr>
        <w:t>11.</w:t>
      </w:r>
      <w:r>
        <w:rPr>
          <w:rFonts w:ascii="Times New Roman" w:eastAsia="SimSun" w:hAnsi="Times New Roman" w:cs="Times New Roman"/>
          <w:b/>
          <w:bCs/>
          <w:kern w:val="3"/>
          <w:sz w:val="24"/>
          <w:szCs w:val="24"/>
          <w:lang w:val="en-US"/>
        </w:rPr>
        <w:t>08.2025</w:t>
      </w:r>
    </w:p>
    <w:p w14:paraId="63147B47" w14:textId="2A2C6B65" w:rsidR="00877A57" w:rsidRPr="00877A57" w:rsidRDefault="00877A57" w:rsidP="00877A57">
      <w:pPr>
        <w:widowControl w:val="0"/>
        <w:pBdr>
          <w:top w:val="double" w:sz="6" w:space="31" w:color="auto"/>
          <w:left w:val="double" w:sz="6" w:space="4" w:color="auto"/>
          <w:bottom w:val="double" w:sz="6" w:space="31" w:color="auto"/>
          <w:right w:val="double" w:sz="6" w:space="4" w:color="auto"/>
        </w:pBdr>
        <w:suppressAutoHyphens/>
        <w:autoSpaceDN w:val="0"/>
        <w:spacing w:after="0" w:line="240" w:lineRule="auto"/>
        <w:jc w:val="center"/>
        <w:textAlignment w:val="baseline"/>
        <w:rPr>
          <w:rFonts w:ascii="Times New Roman" w:eastAsia="SimSun" w:hAnsi="Times New Roman" w:cs="Times New Roman"/>
          <w:b/>
          <w:bCs/>
          <w:kern w:val="3"/>
          <w:sz w:val="24"/>
          <w:szCs w:val="24"/>
          <w:lang w:val="en-US"/>
        </w:rPr>
      </w:pPr>
      <w:r w:rsidRPr="00877A57">
        <w:rPr>
          <w:rFonts w:ascii="Times New Roman" w:eastAsia="SimSun" w:hAnsi="Times New Roman" w:cs="Times New Roman"/>
          <w:b/>
          <w:bCs/>
          <w:kern w:val="3"/>
          <w:sz w:val="24"/>
          <w:szCs w:val="24"/>
          <w:lang w:val="en-US"/>
        </w:rPr>
        <w:t xml:space="preserve">. </w:t>
      </w:r>
    </w:p>
    <w:p w14:paraId="23CA4E5B" w14:textId="77777777" w:rsidR="00877A57" w:rsidRPr="00877A57" w:rsidRDefault="00877A57" w:rsidP="00877A57">
      <w:pPr>
        <w:widowControl w:val="0"/>
        <w:pBdr>
          <w:top w:val="double" w:sz="6" w:space="31" w:color="auto"/>
          <w:left w:val="double" w:sz="6" w:space="4" w:color="auto"/>
          <w:bottom w:val="double" w:sz="6" w:space="31" w:color="auto"/>
          <w:right w:val="double" w:sz="6" w:space="4" w:color="auto"/>
        </w:pBdr>
        <w:suppressAutoHyphens/>
        <w:autoSpaceDN w:val="0"/>
        <w:spacing w:after="0" w:line="240" w:lineRule="auto"/>
        <w:ind w:left="360" w:hanging="360"/>
        <w:jc w:val="both"/>
        <w:textAlignment w:val="baseline"/>
        <w:rPr>
          <w:rFonts w:ascii="Times New Roman" w:eastAsia="SimSun" w:hAnsi="Times New Roman" w:cs="Times New Roman"/>
          <w:b/>
          <w:bCs/>
          <w:kern w:val="3"/>
          <w:sz w:val="24"/>
          <w:szCs w:val="24"/>
          <w:lang w:val="en-US"/>
        </w:rPr>
      </w:pPr>
    </w:p>
    <w:p w14:paraId="6E5052F0" w14:textId="5D6C98BD" w:rsidR="00877A57" w:rsidRPr="00877A57" w:rsidRDefault="00877A57" w:rsidP="00877A57">
      <w:pPr>
        <w:tabs>
          <w:tab w:val="left" w:pos="10260"/>
        </w:tabs>
        <w:spacing w:after="0" w:line="240" w:lineRule="auto"/>
        <w:rPr>
          <w:rFonts w:ascii="Times New Roman" w:eastAsia="SimSun" w:hAnsi="Times New Roman" w:cs="Times New Roman"/>
          <w:b/>
          <w:bCs/>
          <w:kern w:val="3"/>
          <w:sz w:val="24"/>
          <w:szCs w:val="24"/>
          <w:lang w:val="en-US"/>
        </w:rPr>
      </w:pPr>
      <w:r>
        <w:rPr>
          <w:rFonts w:ascii="Times New Roman" w:eastAsia="Times New Roman" w:hAnsi="Times New Roman" w:cs="Times New Roman"/>
          <w:b/>
          <w:bCs/>
          <w:szCs w:val="20"/>
          <w:lang w:val="en-US"/>
        </w:rPr>
        <w:br w:type="page"/>
      </w:r>
    </w:p>
    <w:p w14:paraId="17AC05DF" w14:textId="1A8ABD45" w:rsidR="00877A57" w:rsidRDefault="00877A57">
      <w:pPr>
        <w:rPr>
          <w:rFonts w:ascii="Times New Roman" w:eastAsia="Times New Roman" w:hAnsi="Times New Roman" w:cs="Times New Roman"/>
          <w:b/>
          <w:bCs/>
          <w:szCs w:val="20"/>
          <w:lang w:val="en-US"/>
        </w:rPr>
      </w:pPr>
    </w:p>
    <w:p w14:paraId="382BC2E7" w14:textId="77777777" w:rsidR="00465ABA" w:rsidRDefault="00465ABA" w:rsidP="00392A96">
      <w:pPr>
        <w:tabs>
          <w:tab w:val="left" w:pos="10260"/>
        </w:tabs>
        <w:spacing w:after="0" w:line="240" w:lineRule="auto"/>
        <w:rPr>
          <w:rFonts w:ascii="Times New Roman" w:eastAsia="Times New Roman" w:hAnsi="Times New Roman" w:cs="Times New Roman"/>
          <w:b/>
          <w:bCs/>
          <w:szCs w:val="20"/>
          <w:lang w:val="en-US"/>
        </w:rPr>
      </w:pPr>
    </w:p>
    <w:p w14:paraId="3D6A0957" w14:textId="77777777" w:rsidR="00465ABA" w:rsidRDefault="00465ABA" w:rsidP="00392A96">
      <w:pPr>
        <w:tabs>
          <w:tab w:val="left" w:pos="10260"/>
        </w:tabs>
        <w:spacing w:after="0" w:line="240" w:lineRule="auto"/>
        <w:rPr>
          <w:rFonts w:ascii="Times New Roman" w:eastAsia="Times New Roman" w:hAnsi="Times New Roman" w:cs="Times New Roman"/>
          <w:b/>
          <w:bCs/>
          <w:szCs w:val="20"/>
          <w:lang w:val="en-US"/>
        </w:rPr>
      </w:pPr>
    </w:p>
    <w:p w14:paraId="27F51EF8" w14:textId="77777777" w:rsidR="00465ABA" w:rsidRDefault="00465ABA" w:rsidP="00392A96">
      <w:pPr>
        <w:tabs>
          <w:tab w:val="left" w:pos="10260"/>
        </w:tabs>
        <w:spacing w:after="0" w:line="240" w:lineRule="auto"/>
        <w:rPr>
          <w:rFonts w:ascii="Times New Roman" w:eastAsia="Times New Roman" w:hAnsi="Times New Roman" w:cs="Times New Roman"/>
          <w:b/>
          <w:bCs/>
          <w:szCs w:val="20"/>
          <w:lang w:val="en-US"/>
        </w:rPr>
      </w:pPr>
    </w:p>
    <w:p w14:paraId="56567D2A" w14:textId="5C7C04C1" w:rsidR="00E52B45" w:rsidRDefault="00392A96" w:rsidP="00E52B45">
      <w:pPr>
        <w:pStyle w:val="Default"/>
        <w:spacing w:line="276" w:lineRule="auto"/>
        <w:jc w:val="center"/>
        <w:rPr>
          <w:rFonts w:ascii="Arial" w:hAnsi="Arial" w:cs="Arial"/>
          <w:b/>
          <w:sz w:val="20"/>
          <w:szCs w:val="20"/>
        </w:rPr>
      </w:pPr>
      <w:r w:rsidRPr="00392A96">
        <w:rPr>
          <w:rFonts w:ascii="Times New Roman" w:eastAsia="Times New Roman" w:hAnsi="Times New Roman" w:cs="Times New Roman"/>
          <w:b/>
          <w:bCs/>
          <w:szCs w:val="20"/>
        </w:rPr>
        <w:t xml:space="preserve"> </w:t>
      </w:r>
      <w:r w:rsidR="00E52B45">
        <w:rPr>
          <w:rFonts w:ascii="Arial" w:hAnsi="Arial" w:cs="Arial"/>
          <w:b/>
          <w:sz w:val="20"/>
          <w:szCs w:val="20"/>
        </w:rPr>
        <w:t>Detailed Notice Inviting Tenders NIT No</w:t>
      </w:r>
      <w:bookmarkStart w:id="0" w:name="_Hlk203486926"/>
      <w:r w:rsidR="00E52B45">
        <w:rPr>
          <w:rFonts w:ascii="Arial" w:hAnsi="Arial" w:cs="Arial"/>
          <w:b/>
          <w:sz w:val="20"/>
          <w:szCs w:val="20"/>
        </w:rPr>
        <w:t>: CO/BSD/Elect-</w:t>
      </w:r>
      <w:proofErr w:type="spellStart"/>
      <w:r w:rsidR="00E52B45">
        <w:rPr>
          <w:rFonts w:ascii="Arial" w:hAnsi="Arial" w:cs="Arial"/>
          <w:b/>
          <w:sz w:val="20"/>
          <w:szCs w:val="20"/>
        </w:rPr>
        <w:t>Ist</w:t>
      </w:r>
      <w:proofErr w:type="spellEnd"/>
      <w:r w:rsidR="00E52B45">
        <w:rPr>
          <w:rFonts w:ascii="Arial" w:hAnsi="Arial" w:cs="Arial"/>
          <w:b/>
          <w:sz w:val="20"/>
          <w:szCs w:val="20"/>
        </w:rPr>
        <w:t xml:space="preserve"> </w:t>
      </w:r>
      <w:proofErr w:type="spellStart"/>
      <w:r w:rsidR="00E52B45">
        <w:rPr>
          <w:rFonts w:ascii="Arial" w:hAnsi="Arial" w:cs="Arial"/>
          <w:b/>
          <w:sz w:val="20"/>
          <w:szCs w:val="20"/>
        </w:rPr>
        <w:t>flrewart</w:t>
      </w:r>
      <w:proofErr w:type="spellEnd"/>
      <w:r w:rsidR="00E52B45">
        <w:rPr>
          <w:rFonts w:ascii="Arial" w:hAnsi="Arial" w:cs="Arial"/>
          <w:b/>
          <w:sz w:val="20"/>
          <w:szCs w:val="20"/>
        </w:rPr>
        <w:t>/2025-26/</w:t>
      </w:r>
      <w:r w:rsidR="00877A57">
        <w:rPr>
          <w:rFonts w:ascii="Arial" w:hAnsi="Arial" w:cs="Arial"/>
          <w:b/>
          <w:sz w:val="20"/>
          <w:szCs w:val="20"/>
        </w:rPr>
        <w:t>115</w:t>
      </w:r>
      <w:bookmarkEnd w:id="0"/>
      <w:r w:rsidR="00E52B45">
        <w:rPr>
          <w:rFonts w:ascii="Arial" w:hAnsi="Arial" w:cs="Arial"/>
          <w:b/>
          <w:sz w:val="20"/>
          <w:szCs w:val="20"/>
          <w:highlight w:val="yellow"/>
        </w:rPr>
        <w:t xml:space="preserve">: </w:t>
      </w:r>
      <w:r w:rsidR="00E52B45">
        <w:rPr>
          <w:rFonts w:ascii="Arial" w:hAnsi="Arial" w:cs="Arial"/>
          <w:b/>
          <w:sz w:val="20"/>
          <w:szCs w:val="20"/>
        </w:rPr>
        <w:t>15.07.2025</w:t>
      </w:r>
    </w:p>
    <w:p w14:paraId="4F0C997C" w14:textId="77777777" w:rsidR="00E52B45" w:rsidRDefault="00E52B45" w:rsidP="00E52B45">
      <w:pPr>
        <w:pStyle w:val="Default"/>
        <w:spacing w:line="276" w:lineRule="auto"/>
        <w:jc w:val="center"/>
        <w:rPr>
          <w:rFonts w:ascii="Arial" w:hAnsi="Arial" w:cs="Arial"/>
          <w:sz w:val="20"/>
          <w:szCs w:val="20"/>
        </w:rPr>
      </w:pPr>
    </w:p>
    <w:p w14:paraId="31691319" w14:textId="77777777" w:rsidR="00E52B45" w:rsidRDefault="00E52B45" w:rsidP="00E52B45">
      <w:pPr>
        <w:pStyle w:val="Default"/>
        <w:spacing w:line="276" w:lineRule="auto"/>
        <w:jc w:val="both"/>
        <w:rPr>
          <w:rFonts w:ascii="Arial" w:hAnsi="Arial" w:cs="Arial"/>
          <w:sz w:val="20"/>
          <w:szCs w:val="20"/>
        </w:rPr>
      </w:pPr>
      <w:r>
        <w:rPr>
          <w:rFonts w:ascii="Arial" w:hAnsi="Arial" w:cs="Arial"/>
          <w:sz w:val="20"/>
          <w:szCs w:val="20"/>
        </w:rPr>
        <w:t>Central Bank of India, a body corporate constituted in India under the Banking Companies (</w:t>
      </w:r>
      <w:proofErr w:type="spellStart"/>
      <w:r>
        <w:rPr>
          <w:rFonts w:ascii="Arial" w:hAnsi="Arial" w:cs="Arial"/>
          <w:sz w:val="20"/>
          <w:szCs w:val="20"/>
        </w:rPr>
        <w:t>Aquisition</w:t>
      </w:r>
      <w:proofErr w:type="spellEnd"/>
      <w:r>
        <w:rPr>
          <w:rFonts w:ascii="Arial" w:hAnsi="Arial" w:cs="Arial"/>
          <w:sz w:val="20"/>
          <w:szCs w:val="20"/>
        </w:rPr>
        <w:t xml:space="preserve"> and Transfer of Undertaking) Act 1970 having its Head Office at Chander Mukhi, Nariman Point, Mumbai - 400021 hereinafter called "Bank" invites Online tenders from eligible bidders for the goods/services as briefly outlined below. For complete description of the requirement, please refer to the tender document.</w:t>
      </w:r>
    </w:p>
    <w:p w14:paraId="270E72E3" w14:textId="77777777" w:rsidR="00E52B45" w:rsidRDefault="00E52B45" w:rsidP="00E52B45">
      <w:pPr>
        <w:pStyle w:val="Default"/>
        <w:spacing w:line="276" w:lineRule="auto"/>
        <w:jc w:val="both"/>
        <w:rPr>
          <w:rFonts w:ascii="Arial" w:hAnsi="Arial" w:cs="Arial"/>
          <w:sz w:val="20"/>
          <w:szCs w:val="20"/>
        </w:rPr>
      </w:pPr>
    </w:p>
    <w:tbl>
      <w:tblPr>
        <w:tblStyle w:val="TableGrid"/>
        <w:tblW w:w="4900" w:type="pct"/>
        <w:tblLook w:val="04A0" w:firstRow="1" w:lastRow="0" w:firstColumn="1" w:lastColumn="0" w:noHBand="0" w:noVBand="1"/>
      </w:tblPr>
      <w:tblGrid>
        <w:gridCol w:w="1278"/>
        <w:gridCol w:w="2741"/>
        <w:gridCol w:w="1228"/>
        <w:gridCol w:w="1024"/>
        <w:gridCol w:w="1283"/>
        <w:gridCol w:w="1282"/>
      </w:tblGrid>
      <w:tr w:rsidR="00E52B45" w14:paraId="7747008B" w14:textId="77777777" w:rsidTr="00DD1C04">
        <w:tc>
          <w:tcPr>
            <w:tcW w:w="726" w:type="pct"/>
            <w:tcBorders>
              <w:top w:val="single" w:sz="4" w:space="0" w:color="auto"/>
              <w:left w:val="single" w:sz="4" w:space="0" w:color="auto"/>
              <w:bottom w:val="single" w:sz="4" w:space="0" w:color="auto"/>
              <w:right w:val="single" w:sz="4" w:space="0" w:color="auto"/>
            </w:tcBorders>
            <w:hideMark/>
          </w:tcPr>
          <w:p w14:paraId="705A28E8" w14:textId="77777777" w:rsidR="00E52B45" w:rsidRDefault="00E52B45" w:rsidP="00DD1C04">
            <w:pPr>
              <w:pStyle w:val="Default"/>
              <w:spacing w:line="276" w:lineRule="auto"/>
              <w:jc w:val="both"/>
              <w:rPr>
                <w:rFonts w:ascii="Arial" w:hAnsi="Arial" w:cs="Arial"/>
                <w:sz w:val="20"/>
                <w:szCs w:val="20"/>
              </w:rPr>
            </w:pPr>
            <w:r>
              <w:rPr>
                <w:rFonts w:ascii="Arial" w:hAnsi="Arial" w:cs="Arial"/>
                <w:sz w:val="20"/>
                <w:szCs w:val="20"/>
              </w:rPr>
              <w:t>Pkg No.</w:t>
            </w:r>
          </w:p>
        </w:tc>
        <w:tc>
          <w:tcPr>
            <w:tcW w:w="1554" w:type="pct"/>
            <w:tcBorders>
              <w:top w:val="single" w:sz="4" w:space="0" w:color="auto"/>
              <w:left w:val="single" w:sz="4" w:space="0" w:color="auto"/>
              <w:bottom w:val="single" w:sz="4" w:space="0" w:color="auto"/>
              <w:right w:val="single" w:sz="4" w:space="0" w:color="auto"/>
            </w:tcBorders>
            <w:hideMark/>
          </w:tcPr>
          <w:p w14:paraId="4DE04032" w14:textId="77777777" w:rsidR="00E52B45" w:rsidRDefault="00E52B45" w:rsidP="00DD1C04">
            <w:pPr>
              <w:pStyle w:val="Default"/>
              <w:spacing w:line="276" w:lineRule="auto"/>
              <w:jc w:val="both"/>
              <w:rPr>
                <w:rFonts w:ascii="Arial" w:hAnsi="Arial" w:cs="Arial"/>
                <w:sz w:val="20"/>
                <w:szCs w:val="20"/>
              </w:rPr>
            </w:pPr>
            <w:r>
              <w:rPr>
                <w:rFonts w:ascii="Arial" w:hAnsi="Arial" w:cs="Arial"/>
                <w:sz w:val="20"/>
                <w:szCs w:val="20"/>
              </w:rPr>
              <w:t>Description</w:t>
            </w:r>
          </w:p>
        </w:tc>
        <w:tc>
          <w:tcPr>
            <w:tcW w:w="681" w:type="pct"/>
            <w:tcBorders>
              <w:top w:val="single" w:sz="4" w:space="0" w:color="auto"/>
              <w:left w:val="single" w:sz="4" w:space="0" w:color="auto"/>
              <w:bottom w:val="single" w:sz="4" w:space="0" w:color="auto"/>
              <w:right w:val="single" w:sz="4" w:space="0" w:color="auto"/>
            </w:tcBorders>
            <w:hideMark/>
          </w:tcPr>
          <w:p w14:paraId="2F0B9801" w14:textId="77777777" w:rsidR="00E52B45" w:rsidRDefault="00E52B45" w:rsidP="00DD1C04">
            <w:pPr>
              <w:pStyle w:val="Default"/>
              <w:spacing w:line="276" w:lineRule="auto"/>
              <w:jc w:val="both"/>
              <w:rPr>
                <w:rFonts w:ascii="Arial" w:hAnsi="Arial" w:cs="Arial"/>
                <w:sz w:val="20"/>
                <w:szCs w:val="20"/>
              </w:rPr>
            </w:pPr>
            <w:r>
              <w:rPr>
                <w:rFonts w:ascii="Arial" w:hAnsi="Arial" w:cs="Arial"/>
                <w:sz w:val="20"/>
                <w:szCs w:val="20"/>
              </w:rPr>
              <w:t>Delivery/ Completion Period</w:t>
            </w:r>
          </w:p>
        </w:tc>
        <w:tc>
          <w:tcPr>
            <w:tcW w:w="582" w:type="pct"/>
            <w:tcBorders>
              <w:top w:val="single" w:sz="4" w:space="0" w:color="auto"/>
              <w:left w:val="single" w:sz="4" w:space="0" w:color="auto"/>
              <w:bottom w:val="single" w:sz="4" w:space="0" w:color="auto"/>
              <w:right w:val="single" w:sz="4" w:space="0" w:color="auto"/>
            </w:tcBorders>
            <w:hideMark/>
          </w:tcPr>
          <w:p w14:paraId="6AD33008" w14:textId="77777777" w:rsidR="00E52B45" w:rsidRDefault="00E52B45" w:rsidP="00DD1C04">
            <w:pPr>
              <w:pStyle w:val="Default"/>
              <w:spacing w:line="276" w:lineRule="auto"/>
              <w:jc w:val="center"/>
              <w:rPr>
                <w:rFonts w:ascii="Arial" w:hAnsi="Arial" w:cs="Arial"/>
                <w:sz w:val="20"/>
                <w:szCs w:val="20"/>
              </w:rPr>
            </w:pPr>
            <w:r>
              <w:rPr>
                <w:rFonts w:ascii="Arial" w:hAnsi="Arial" w:cs="Arial"/>
                <w:sz w:val="20"/>
                <w:szCs w:val="20"/>
              </w:rPr>
              <w:t>EMD</w:t>
            </w:r>
          </w:p>
          <w:p w14:paraId="42E6A2A9" w14:textId="77777777" w:rsidR="00E52B45" w:rsidRDefault="00E52B45" w:rsidP="00DD1C04">
            <w:pPr>
              <w:pStyle w:val="Default"/>
              <w:spacing w:line="276" w:lineRule="auto"/>
              <w:jc w:val="center"/>
              <w:rPr>
                <w:rFonts w:ascii="Arial" w:hAnsi="Arial" w:cs="Arial"/>
                <w:sz w:val="20"/>
                <w:szCs w:val="20"/>
              </w:rPr>
            </w:pPr>
            <w:r>
              <w:rPr>
                <w:rFonts w:ascii="Arial" w:hAnsi="Arial" w:cs="Arial"/>
                <w:sz w:val="20"/>
                <w:szCs w:val="20"/>
              </w:rPr>
              <w:t>(₹)</w:t>
            </w:r>
          </w:p>
        </w:tc>
        <w:tc>
          <w:tcPr>
            <w:tcW w:w="729" w:type="pct"/>
            <w:tcBorders>
              <w:top w:val="single" w:sz="4" w:space="0" w:color="auto"/>
              <w:left w:val="single" w:sz="4" w:space="0" w:color="auto"/>
              <w:bottom w:val="single" w:sz="4" w:space="0" w:color="auto"/>
              <w:right w:val="single" w:sz="4" w:space="0" w:color="auto"/>
            </w:tcBorders>
            <w:hideMark/>
          </w:tcPr>
          <w:p w14:paraId="24FAFBB2" w14:textId="77777777" w:rsidR="00E52B45" w:rsidRDefault="00E52B45" w:rsidP="00DD1C04">
            <w:pPr>
              <w:pStyle w:val="Default"/>
              <w:spacing w:line="276" w:lineRule="auto"/>
              <w:jc w:val="both"/>
              <w:rPr>
                <w:rFonts w:ascii="Arial" w:hAnsi="Arial" w:cs="Arial"/>
                <w:sz w:val="20"/>
                <w:szCs w:val="20"/>
              </w:rPr>
            </w:pPr>
            <w:r>
              <w:rPr>
                <w:rFonts w:ascii="Arial" w:hAnsi="Arial" w:cs="Arial"/>
                <w:sz w:val="20"/>
                <w:szCs w:val="20"/>
              </w:rPr>
              <w:t>Deadline for Tender Submission</w:t>
            </w:r>
          </w:p>
        </w:tc>
        <w:tc>
          <w:tcPr>
            <w:tcW w:w="729" w:type="pct"/>
            <w:tcBorders>
              <w:top w:val="single" w:sz="4" w:space="0" w:color="auto"/>
              <w:left w:val="single" w:sz="4" w:space="0" w:color="auto"/>
              <w:bottom w:val="single" w:sz="4" w:space="0" w:color="auto"/>
              <w:right w:val="single" w:sz="4" w:space="0" w:color="auto"/>
            </w:tcBorders>
            <w:hideMark/>
          </w:tcPr>
          <w:p w14:paraId="4B96AE62" w14:textId="77777777" w:rsidR="00E52B45" w:rsidRDefault="00E52B45" w:rsidP="00DD1C04">
            <w:pPr>
              <w:pStyle w:val="Default"/>
              <w:spacing w:line="276" w:lineRule="auto"/>
              <w:rPr>
                <w:rFonts w:ascii="Arial" w:hAnsi="Arial" w:cs="Arial"/>
                <w:sz w:val="20"/>
                <w:szCs w:val="20"/>
              </w:rPr>
            </w:pPr>
            <w:r>
              <w:rPr>
                <w:rFonts w:ascii="Arial" w:hAnsi="Arial" w:cs="Arial"/>
                <w:sz w:val="20"/>
                <w:szCs w:val="20"/>
              </w:rPr>
              <w:t xml:space="preserve">Schedule for </w:t>
            </w:r>
          </w:p>
          <w:p w14:paraId="6EACD3D2" w14:textId="77777777" w:rsidR="00E52B45" w:rsidRDefault="00E52B45" w:rsidP="00DD1C04">
            <w:pPr>
              <w:pStyle w:val="Default"/>
              <w:spacing w:line="276" w:lineRule="auto"/>
              <w:rPr>
                <w:rFonts w:ascii="Arial" w:hAnsi="Arial" w:cs="Arial"/>
                <w:sz w:val="20"/>
                <w:szCs w:val="20"/>
              </w:rPr>
            </w:pPr>
            <w:r>
              <w:rPr>
                <w:rFonts w:ascii="Arial" w:hAnsi="Arial" w:cs="Arial"/>
                <w:sz w:val="20"/>
                <w:szCs w:val="20"/>
              </w:rPr>
              <w:t>Tender Opening</w:t>
            </w:r>
          </w:p>
        </w:tc>
      </w:tr>
      <w:tr w:rsidR="00E52B45" w14:paraId="34E18512" w14:textId="77777777" w:rsidTr="00DD1C04">
        <w:trPr>
          <w:trHeight w:val="994"/>
        </w:trPr>
        <w:tc>
          <w:tcPr>
            <w:tcW w:w="726" w:type="pct"/>
            <w:tcBorders>
              <w:top w:val="single" w:sz="4" w:space="0" w:color="auto"/>
              <w:left w:val="single" w:sz="4" w:space="0" w:color="auto"/>
              <w:bottom w:val="single" w:sz="4" w:space="0" w:color="auto"/>
              <w:right w:val="single" w:sz="4" w:space="0" w:color="auto"/>
            </w:tcBorders>
            <w:hideMark/>
          </w:tcPr>
          <w:p w14:paraId="79ECCC01" w14:textId="77777777" w:rsidR="00E52B45" w:rsidRDefault="00E52B45" w:rsidP="00DD1C04">
            <w:pPr>
              <w:pStyle w:val="Default"/>
              <w:spacing w:line="276" w:lineRule="auto"/>
              <w:rPr>
                <w:rFonts w:ascii="Arial" w:hAnsi="Arial" w:cs="Arial"/>
                <w:sz w:val="20"/>
                <w:szCs w:val="20"/>
              </w:rPr>
            </w:pPr>
            <w:r>
              <w:rPr>
                <w:rFonts w:ascii="Arial" w:hAnsi="Arial" w:cs="Arial"/>
                <w:sz w:val="20"/>
                <w:szCs w:val="20"/>
              </w:rPr>
              <w:t>1</w:t>
            </w:r>
          </w:p>
        </w:tc>
        <w:tc>
          <w:tcPr>
            <w:tcW w:w="1554" w:type="pct"/>
            <w:tcBorders>
              <w:top w:val="single" w:sz="4" w:space="0" w:color="auto"/>
              <w:left w:val="single" w:sz="4" w:space="0" w:color="auto"/>
              <w:bottom w:val="single" w:sz="4" w:space="0" w:color="auto"/>
              <w:right w:val="single" w:sz="4" w:space="0" w:color="auto"/>
            </w:tcBorders>
            <w:hideMark/>
          </w:tcPr>
          <w:p w14:paraId="0C5B37C8" w14:textId="77777777" w:rsidR="00E52B45" w:rsidRPr="00392A96" w:rsidRDefault="00E52B45" w:rsidP="00DD1C04">
            <w:pPr>
              <w:jc w:val="both"/>
              <w:rPr>
                <w:rFonts w:ascii="Times New Roman" w:eastAsia="Times New Roman" w:hAnsi="Times New Roman" w:cs="Times New Roman"/>
                <w:b/>
                <w:bCs/>
                <w:szCs w:val="20"/>
                <w:u w:val="single"/>
              </w:rPr>
            </w:pPr>
            <w:r>
              <w:rPr>
                <w:rFonts w:ascii="Arial" w:hAnsi="Arial" w:cs="Arial"/>
                <w:b/>
                <w:color w:val="000000"/>
                <w:sz w:val="20"/>
                <w:szCs w:val="20"/>
              </w:rPr>
              <w:t xml:space="preserve">E bids for </w:t>
            </w:r>
            <w:r w:rsidRPr="00392A96">
              <w:rPr>
                <w:rFonts w:ascii="Times New Roman" w:eastAsia="Times New Roman" w:hAnsi="Times New Roman" w:cs="Times New Roman"/>
                <w:b/>
                <w:bCs/>
                <w:szCs w:val="20"/>
                <w:u w:val="single"/>
              </w:rPr>
              <w:t xml:space="preserve">Electrical Work at </w:t>
            </w:r>
            <w:r>
              <w:rPr>
                <w:rFonts w:ascii="Times New Roman" w:eastAsia="Times New Roman" w:hAnsi="Times New Roman" w:cs="Times New Roman"/>
                <w:b/>
                <w:bCs/>
                <w:szCs w:val="20"/>
                <w:u w:val="single"/>
              </w:rPr>
              <w:t>1</w:t>
            </w:r>
            <w:r w:rsidRPr="0029579B">
              <w:rPr>
                <w:rFonts w:ascii="Times New Roman" w:eastAsia="Times New Roman" w:hAnsi="Times New Roman" w:cs="Times New Roman"/>
                <w:b/>
                <w:bCs/>
                <w:szCs w:val="20"/>
                <w:u w:val="single"/>
                <w:vertAlign w:val="superscript"/>
              </w:rPr>
              <w:t>st</w:t>
            </w:r>
            <w:r>
              <w:rPr>
                <w:rFonts w:ascii="Times New Roman" w:eastAsia="Times New Roman" w:hAnsi="Times New Roman" w:cs="Times New Roman"/>
                <w:b/>
                <w:bCs/>
                <w:szCs w:val="20"/>
                <w:u w:val="single"/>
              </w:rPr>
              <w:t xml:space="preserve"> floor ,  Ewart House Fort </w:t>
            </w:r>
            <w:r w:rsidRPr="00392A96">
              <w:rPr>
                <w:rFonts w:ascii="Times New Roman" w:eastAsia="Times New Roman" w:hAnsi="Times New Roman" w:cs="Times New Roman"/>
                <w:b/>
                <w:bCs/>
                <w:szCs w:val="20"/>
                <w:u w:val="single"/>
              </w:rPr>
              <w:t>-Mumbai</w:t>
            </w:r>
          </w:p>
          <w:p w14:paraId="2277990C" w14:textId="77777777" w:rsidR="00E52B45" w:rsidRDefault="00E52B45" w:rsidP="00DD1C04">
            <w:pPr>
              <w:rPr>
                <w:rFonts w:ascii="Arial" w:hAnsi="Arial" w:cs="Arial"/>
                <w:b/>
                <w:color w:val="000000"/>
                <w:sz w:val="20"/>
                <w:szCs w:val="20"/>
              </w:rPr>
            </w:pPr>
            <w:r>
              <w:rPr>
                <w:rFonts w:ascii="Arial" w:hAnsi="Arial" w:cs="Arial"/>
                <w:b/>
                <w:color w:val="000000"/>
                <w:sz w:val="20"/>
                <w:szCs w:val="20"/>
              </w:rPr>
              <w:t>for Bank.</w:t>
            </w:r>
          </w:p>
        </w:tc>
        <w:tc>
          <w:tcPr>
            <w:tcW w:w="681" w:type="pct"/>
            <w:tcBorders>
              <w:top w:val="single" w:sz="4" w:space="0" w:color="auto"/>
              <w:left w:val="single" w:sz="4" w:space="0" w:color="auto"/>
              <w:bottom w:val="single" w:sz="4" w:space="0" w:color="auto"/>
              <w:right w:val="single" w:sz="4" w:space="0" w:color="auto"/>
            </w:tcBorders>
            <w:hideMark/>
          </w:tcPr>
          <w:p w14:paraId="61372D56" w14:textId="77777777" w:rsidR="00E52B45" w:rsidRDefault="00E52B45" w:rsidP="00DD1C04">
            <w:pPr>
              <w:pStyle w:val="Default"/>
              <w:spacing w:line="276" w:lineRule="auto"/>
              <w:rPr>
                <w:rFonts w:ascii="Arial" w:hAnsi="Arial" w:cs="Arial"/>
                <w:sz w:val="20"/>
                <w:szCs w:val="20"/>
              </w:rPr>
            </w:pPr>
            <w:r>
              <w:rPr>
                <w:rFonts w:ascii="Arial" w:hAnsi="Arial" w:cs="Arial"/>
                <w:sz w:val="20"/>
                <w:szCs w:val="20"/>
              </w:rPr>
              <w:t>As per tender</w:t>
            </w:r>
          </w:p>
        </w:tc>
        <w:tc>
          <w:tcPr>
            <w:tcW w:w="582" w:type="pct"/>
            <w:tcBorders>
              <w:top w:val="single" w:sz="4" w:space="0" w:color="auto"/>
              <w:left w:val="single" w:sz="4" w:space="0" w:color="auto"/>
              <w:bottom w:val="single" w:sz="4" w:space="0" w:color="auto"/>
              <w:right w:val="single" w:sz="4" w:space="0" w:color="auto"/>
            </w:tcBorders>
            <w:hideMark/>
          </w:tcPr>
          <w:p w14:paraId="1CD31D20" w14:textId="77777777" w:rsidR="00E52B45" w:rsidRDefault="00E52B45" w:rsidP="00DD1C04">
            <w:pPr>
              <w:pStyle w:val="Default"/>
              <w:spacing w:line="276" w:lineRule="auto"/>
              <w:jc w:val="both"/>
              <w:rPr>
                <w:rFonts w:ascii="Arial" w:hAnsi="Arial" w:cs="Arial"/>
                <w:sz w:val="20"/>
                <w:szCs w:val="20"/>
              </w:rPr>
            </w:pPr>
            <w:r>
              <w:rPr>
                <w:rFonts w:ascii="Arial" w:hAnsi="Arial" w:cs="Arial"/>
                <w:sz w:val="20"/>
                <w:szCs w:val="20"/>
              </w:rPr>
              <w:t>nil</w:t>
            </w:r>
          </w:p>
        </w:tc>
        <w:tc>
          <w:tcPr>
            <w:tcW w:w="729" w:type="pct"/>
            <w:tcBorders>
              <w:top w:val="single" w:sz="4" w:space="0" w:color="auto"/>
              <w:left w:val="single" w:sz="4" w:space="0" w:color="auto"/>
              <w:bottom w:val="single" w:sz="4" w:space="0" w:color="auto"/>
              <w:right w:val="single" w:sz="4" w:space="0" w:color="auto"/>
            </w:tcBorders>
            <w:hideMark/>
          </w:tcPr>
          <w:p w14:paraId="6A112924" w14:textId="61A29110" w:rsidR="00E52B45" w:rsidRDefault="003D1D46" w:rsidP="00DD1C04">
            <w:pPr>
              <w:pStyle w:val="Default"/>
              <w:spacing w:line="276" w:lineRule="auto"/>
              <w:jc w:val="both"/>
              <w:rPr>
                <w:rFonts w:ascii="Arial" w:hAnsi="Arial" w:cs="Arial"/>
                <w:sz w:val="20"/>
                <w:szCs w:val="20"/>
              </w:rPr>
            </w:pPr>
            <w:r>
              <w:rPr>
                <w:rFonts w:ascii="Arial" w:hAnsi="Arial" w:cs="Arial"/>
                <w:sz w:val="20"/>
                <w:szCs w:val="20"/>
              </w:rPr>
              <w:t>11</w:t>
            </w:r>
            <w:r w:rsidR="00E52B45">
              <w:rPr>
                <w:rFonts w:ascii="Arial" w:hAnsi="Arial" w:cs="Arial"/>
                <w:sz w:val="20"/>
                <w:szCs w:val="20"/>
              </w:rPr>
              <w:t>.08.25</w:t>
            </w:r>
          </w:p>
        </w:tc>
        <w:tc>
          <w:tcPr>
            <w:tcW w:w="729" w:type="pct"/>
            <w:tcBorders>
              <w:top w:val="single" w:sz="4" w:space="0" w:color="auto"/>
              <w:left w:val="single" w:sz="4" w:space="0" w:color="auto"/>
              <w:bottom w:val="single" w:sz="4" w:space="0" w:color="auto"/>
              <w:right w:val="single" w:sz="4" w:space="0" w:color="auto"/>
            </w:tcBorders>
            <w:hideMark/>
          </w:tcPr>
          <w:p w14:paraId="2F644616" w14:textId="77777777" w:rsidR="00E52B45" w:rsidRDefault="00E52B45" w:rsidP="00DD1C04">
            <w:pPr>
              <w:pStyle w:val="Default"/>
              <w:spacing w:line="276" w:lineRule="auto"/>
              <w:rPr>
                <w:rFonts w:ascii="Arial" w:hAnsi="Arial" w:cs="Arial"/>
                <w:sz w:val="20"/>
                <w:szCs w:val="20"/>
              </w:rPr>
            </w:pPr>
            <w:r>
              <w:rPr>
                <w:rFonts w:ascii="Arial" w:hAnsi="Arial" w:cs="Arial"/>
                <w:sz w:val="20"/>
                <w:szCs w:val="20"/>
              </w:rPr>
              <w:t>As per tender</w:t>
            </w:r>
          </w:p>
        </w:tc>
      </w:tr>
    </w:tbl>
    <w:p w14:paraId="4ABADD87" w14:textId="77777777" w:rsidR="00E52B45" w:rsidRDefault="00E52B45" w:rsidP="00E52B45">
      <w:pPr>
        <w:pStyle w:val="Default"/>
        <w:spacing w:line="276" w:lineRule="auto"/>
        <w:jc w:val="both"/>
        <w:rPr>
          <w:rFonts w:ascii="Arial" w:hAnsi="Arial" w:cs="Arial"/>
          <w:sz w:val="20"/>
          <w:szCs w:val="20"/>
        </w:rPr>
      </w:pPr>
    </w:p>
    <w:p w14:paraId="7DD163A6" w14:textId="77777777" w:rsidR="00E52B45" w:rsidRDefault="00E52B45" w:rsidP="00E52B45">
      <w:pPr>
        <w:pStyle w:val="Default"/>
        <w:spacing w:line="276" w:lineRule="auto"/>
        <w:jc w:val="both"/>
        <w:rPr>
          <w:rFonts w:ascii="Arial" w:hAnsi="Arial" w:cs="Arial"/>
          <w:sz w:val="20"/>
          <w:szCs w:val="20"/>
        </w:rPr>
      </w:pPr>
      <w:r>
        <w:rPr>
          <w:rFonts w:ascii="Arial" w:hAnsi="Arial" w:cs="Arial"/>
          <w:sz w:val="20"/>
          <w:szCs w:val="20"/>
        </w:rPr>
        <w:t xml:space="preserve">Tendering shall be conducted in accordance with Open Tender procedures of the Bank. Prospective bidders must take note of the qualification requirements as specified in the tender documents. Bids must be accompanied by Earnest Money Deposit (EMD) in an acceptable form and amount as specified in the tender document. EMD should be submitted in a separate cover. </w:t>
      </w:r>
    </w:p>
    <w:p w14:paraId="64E8CED0" w14:textId="77777777" w:rsidR="00E52B45" w:rsidRDefault="00E52B45" w:rsidP="00E52B45">
      <w:pPr>
        <w:pStyle w:val="Default"/>
        <w:spacing w:line="276" w:lineRule="auto"/>
        <w:jc w:val="both"/>
        <w:rPr>
          <w:rFonts w:ascii="Arial" w:hAnsi="Arial" w:cs="Arial"/>
          <w:sz w:val="20"/>
          <w:szCs w:val="20"/>
        </w:rPr>
      </w:pPr>
      <w:r>
        <w:rPr>
          <w:rFonts w:ascii="Arial" w:hAnsi="Arial" w:cs="Arial"/>
          <w:sz w:val="20"/>
          <w:szCs w:val="20"/>
        </w:rPr>
        <w:t xml:space="preserve">A complete set of tender documents may be downloaded  upon payment of a non-refundable fee </w:t>
      </w:r>
      <w:r>
        <w:rPr>
          <w:rFonts w:ascii="Arial" w:hAnsi="Arial" w:cs="Arial"/>
          <w:sz w:val="20"/>
          <w:szCs w:val="20"/>
          <w:highlight w:val="yellow"/>
        </w:rPr>
        <w:t>of ₹2000(Rupees2000</w:t>
      </w:r>
      <w:r>
        <w:rPr>
          <w:rFonts w:ascii="Arial" w:hAnsi="Arial" w:cs="Arial"/>
          <w:sz w:val="20"/>
          <w:szCs w:val="20"/>
        </w:rPr>
        <w:t>, the same can be deposited to the account number 1122845035</w:t>
      </w:r>
      <w:r>
        <w:rPr>
          <w:rFonts w:ascii="Arial" w:hAnsi="Arial" w:cs="Arial"/>
          <w:sz w:val="20"/>
          <w:szCs w:val="20"/>
          <w:highlight w:val="yellow"/>
        </w:rPr>
        <w:t xml:space="preserve"> IFSC CBIN</w:t>
      </w:r>
      <w:r>
        <w:rPr>
          <w:rFonts w:ascii="Arial" w:hAnsi="Arial" w:cs="Arial"/>
          <w:sz w:val="20"/>
          <w:szCs w:val="20"/>
        </w:rPr>
        <w:t xml:space="preserve">0281067. Tender document can also be downloaded from the website www.centralbankofindia.co.in. Any tender not accompanied with the EMD, or the specified tender fee shall be rejected. </w:t>
      </w:r>
    </w:p>
    <w:p w14:paraId="5252F6F9" w14:textId="77777777" w:rsidR="00E52B45" w:rsidRDefault="00E52B45" w:rsidP="00E52B45">
      <w:pPr>
        <w:pStyle w:val="Default"/>
        <w:spacing w:line="276" w:lineRule="auto"/>
        <w:jc w:val="both"/>
        <w:rPr>
          <w:rFonts w:ascii="Arial" w:hAnsi="Arial" w:cs="Arial"/>
          <w:sz w:val="20"/>
          <w:szCs w:val="20"/>
        </w:rPr>
      </w:pPr>
    </w:p>
    <w:p w14:paraId="53D9A07F" w14:textId="77777777" w:rsidR="00E52B45" w:rsidRDefault="00E52B45" w:rsidP="00E52B45">
      <w:pPr>
        <w:pStyle w:val="Default"/>
        <w:spacing w:line="276" w:lineRule="auto"/>
        <w:jc w:val="both"/>
        <w:rPr>
          <w:rFonts w:ascii="Arial" w:hAnsi="Arial" w:cs="Arial"/>
          <w:sz w:val="20"/>
          <w:szCs w:val="20"/>
        </w:rPr>
      </w:pPr>
      <w:r>
        <w:rPr>
          <w:rFonts w:ascii="Arial" w:hAnsi="Arial" w:cs="Arial"/>
          <w:sz w:val="20"/>
          <w:szCs w:val="20"/>
        </w:rPr>
        <w:t xml:space="preserve">Tender offers will be opened Online as per the schedule mentioned above. Technical specifications, Terms and conditions, and various formats for submitting the tender offer are described in the tender document. </w:t>
      </w:r>
    </w:p>
    <w:p w14:paraId="5EEF1382" w14:textId="77777777" w:rsidR="00E52B45" w:rsidRDefault="00E52B45" w:rsidP="00E52B45">
      <w:pPr>
        <w:pStyle w:val="Default"/>
        <w:spacing w:line="276" w:lineRule="auto"/>
        <w:jc w:val="both"/>
        <w:rPr>
          <w:rFonts w:ascii="Arial" w:hAnsi="Arial" w:cs="Arial"/>
          <w:sz w:val="20"/>
          <w:szCs w:val="20"/>
        </w:rPr>
      </w:pPr>
    </w:p>
    <w:p w14:paraId="14CC473C" w14:textId="77777777" w:rsidR="00E52B45" w:rsidRDefault="00E52B45" w:rsidP="00E52B45">
      <w:pPr>
        <w:pStyle w:val="Default"/>
        <w:spacing w:line="276" w:lineRule="auto"/>
        <w:jc w:val="both"/>
        <w:rPr>
          <w:rFonts w:ascii="Arial" w:hAnsi="Arial" w:cs="Arial"/>
          <w:sz w:val="20"/>
          <w:szCs w:val="20"/>
        </w:rPr>
      </w:pPr>
      <w:r>
        <w:rPr>
          <w:rFonts w:ascii="Arial" w:hAnsi="Arial" w:cs="Arial"/>
          <w:sz w:val="20"/>
          <w:szCs w:val="20"/>
        </w:rPr>
        <w:t>The Bank is not bound to accept any particular tender received in response to this invitation and reserves the right to reject all tenders and cancel the tendering process at any time without any liability to any party whatsoever.</w:t>
      </w:r>
    </w:p>
    <w:p w14:paraId="7BD57693" w14:textId="77777777" w:rsidR="00E52B45" w:rsidRDefault="00E52B45" w:rsidP="00E52B45">
      <w:pPr>
        <w:pStyle w:val="Default"/>
        <w:spacing w:line="276" w:lineRule="auto"/>
        <w:jc w:val="both"/>
        <w:rPr>
          <w:rFonts w:ascii="Arial" w:hAnsi="Arial" w:cs="Arial"/>
          <w:sz w:val="20"/>
          <w:szCs w:val="20"/>
        </w:rPr>
      </w:pPr>
    </w:p>
    <w:p w14:paraId="4732E4EE" w14:textId="77777777" w:rsidR="00E52B45" w:rsidRDefault="00E52B45" w:rsidP="00E52B45">
      <w:pPr>
        <w:pStyle w:val="Default"/>
        <w:spacing w:line="276" w:lineRule="auto"/>
        <w:jc w:val="both"/>
        <w:rPr>
          <w:rFonts w:ascii="Arial" w:hAnsi="Arial" w:cs="Arial"/>
          <w:sz w:val="20"/>
          <w:szCs w:val="20"/>
        </w:rPr>
      </w:pPr>
    </w:p>
    <w:p w14:paraId="06855E4C" w14:textId="77777777" w:rsidR="00E52B45" w:rsidRDefault="00E52B45" w:rsidP="00E52B45">
      <w:pPr>
        <w:pStyle w:val="Default"/>
        <w:spacing w:line="276" w:lineRule="auto"/>
        <w:jc w:val="both"/>
        <w:rPr>
          <w:rFonts w:ascii="Arial" w:hAnsi="Arial" w:cs="Arial"/>
          <w:sz w:val="20"/>
          <w:szCs w:val="20"/>
        </w:rPr>
      </w:pPr>
    </w:p>
    <w:p w14:paraId="457F494C" w14:textId="77777777" w:rsidR="00E52B45" w:rsidRDefault="00E52B45" w:rsidP="00E52B45">
      <w:pPr>
        <w:pStyle w:val="Default"/>
        <w:spacing w:line="276" w:lineRule="auto"/>
        <w:jc w:val="both"/>
        <w:rPr>
          <w:rFonts w:ascii="Arial" w:hAnsi="Arial" w:cs="Arial"/>
          <w:sz w:val="20"/>
          <w:szCs w:val="20"/>
        </w:rPr>
      </w:pPr>
      <w:r>
        <w:rPr>
          <w:rFonts w:ascii="Arial" w:hAnsi="Arial" w:cs="Arial"/>
          <w:sz w:val="20"/>
          <w:szCs w:val="20"/>
        </w:rPr>
        <w:t>AGM -electrical</w:t>
      </w:r>
    </w:p>
    <w:p w14:paraId="3F2BD196" w14:textId="77777777" w:rsidR="00E52B45" w:rsidRDefault="00E52B45" w:rsidP="00E52B45">
      <w:pPr>
        <w:pStyle w:val="Default"/>
        <w:spacing w:line="276" w:lineRule="auto"/>
        <w:jc w:val="both"/>
        <w:rPr>
          <w:rFonts w:ascii="Arial" w:hAnsi="Arial" w:cs="Arial"/>
          <w:sz w:val="20"/>
          <w:szCs w:val="20"/>
        </w:rPr>
      </w:pPr>
      <w:r>
        <w:rPr>
          <w:rFonts w:ascii="Arial" w:hAnsi="Arial" w:cs="Arial"/>
          <w:sz w:val="20"/>
          <w:szCs w:val="20"/>
        </w:rPr>
        <w:t xml:space="preserve">Central Bank of India, </w:t>
      </w:r>
    </w:p>
    <w:p w14:paraId="0F142D54" w14:textId="77777777" w:rsidR="00E52B45" w:rsidRDefault="00E52B45" w:rsidP="00E52B45">
      <w:pPr>
        <w:pStyle w:val="Default"/>
        <w:spacing w:line="276" w:lineRule="auto"/>
        <w:jc w:val="both"/>
        <w:rPr>
          <w:rFonts w:ascii="Arial" w:hAnsi="Arial" w:cs="Arial"/>
          <w:sz w:val="20"/>
          <w:szCs w:val="20"/>
        </w:rPr>
      </w:pPr>
      <w:r>
        <w:rPr>
          <w:rFonts w:ascii="Arial" w:hAnsi="Arial" w:cs="Arial"/>
          <w:sz w:val="20"/>
          <w:szCs w:val="20"/>
        </w:rPr>
        <w:t>7045445080</w:t>
      </w:r>
    </w:p>
    <w:p w14:paraId="141BAE15" w14:textId="77777777" w:rsidR="00E52B45" w:rsidRDefault="00E52B45" w:rsidP="00E52B45"/>
    <w:p w14:paraId="04F228CF" w14:textId="77777777" w:rsidR="00E52B45" w:rsidRDefault="00E52B45" w:rsidP="00E52B45"/>
    <w:p w14:paraId="5914441F" w14:textId="77777777" w:rsidR="00E52B45" w:rsidRDefault="00E52B45" w:rsidP="00E52B45"/>
    <w:p w14:paraId="33D56FC5" w14:textId="79863891" w:rsidR="00392A96" w:rsidRPr="00392A96" w:rsidRDefault="00392A96" w:rsidP="00E52B45">
      <w:pPr>
        <w:tabs>
          <w:tab w:val="left" w:pos="10260"/>
        </w:tabs>
        <w:spacing w:after="0" w:line="240" w:lineRule="auto"/>
        <w:rPr>
          <w:rFonts w:ascii="Times New Roman" w:eastAsia="Times New Roman" w:hAnsi="Times New Roman" w:cs="Times New Roman"/>
          <w:b/>
          <w:bCs/>
          <w:szCs w:val="20"/>
          <w:lang w:val="en-US"/>
        </w:rPr>
      </w:pPr>
    </w:p>
    <w:p w14:paraId="2973A920" w14:textId="1052B6B0" w:rsidR="00392A96" w:rsidRDefault="00392A96" w:rsidP="00392A96">
      <w:pPr>
        <w:tabs>
          <w:tab w:val="left" w:pos="720"/>
        </w:tabs>
        <w:spacing w:after="0" w:line="240" w:lineRule="auto"/>
        <w:rPr>
          <w:rFonts w:ascii="Times New Roman" w:eastAsia="Times New Roman" w:hAnsi="Times New Roman" w:cs="Times New Roman"/>
          <w:szCs w:val="20"/>
          <w:lang w:val="en-US"/>
        </w:rPr>
      </w:pPr>
      <w:r w:rsidRPr="00392A96">
        <w:rPr>
          <w:rFonts w:ascii="Times New Roman" w:eastAsia="Times New Roman" w:hAnsi="Times New Roman" w:cs="Times New Roman"/>
          <w:szCs w:val="20"/>
          <w:lang w:val="en-US"/>
        </w:rPr>
        <w:lastRenderedPageBreak/>
        <w:t>CO/</w:t>
      </w:r>
      <w:r>
        <w:rPr>
          <w:rFonts w:ascii="Times New Roman" w:eastAsia="Times New Roman" w:hAnsi="Times New Roman" w:cs="Times New Roman"/>
          <w:szCs w:val="20"/>
          <w:lang w:val="en-US"/>
        </w:rPr>
        <w:t>BSD</w:t>
      </w:r>
      <w:r w:rsidRPr="00392A96">
        <w:rPr>
          <w:rFonts w:ascii="Times New Roman" w:eastAsia="Times New Roman" w:hAnsi="Times New Roman" w:cs="Times New Roman"/>
          <w:szCs w:val="20"/>
          <w:lang w:val="en-US"/>
        </w:rPr>
        <w:t>/</w:t>
      </w:r>
      <w:r w:rsidR="00D102E9">
        <w:rPr>
          <w:rFonts w:ascii="Times New Roman" w:eastAsia="Times New Roman" w:hAnsi="Times New Roman" w:cs="Times New Roman"/>
          <w:szCs w:val="20"/>
          <w:lang w:val="en-US"/>
        </w:rPr>
        <w:t>Elect</w:t>
      </w:r>
      <w:r w:rsidRPr="00392A96">
        <w:rPr>
          <w:rFonts w:ascii="Times New Roman" w:eastAsia="Times New Roman" w:hAnsi="Times New Roman" w:cs="Times New Roman"/>
          <w:szCs w:val="20"/>
          <w:lang w:val="en-US"/>
        </w:rPr>
        <w:t>/202</w:t>
      </w:r>
      <w:r w:rsidR="0029579B">
        <w:rPr>
          <w:rFonts w:ascii="Times New Roman" w:eastAsia="Times New Roman" w:hAnsi="Times New Roman" w:cs="Times New Roman"/>
          <w:szCs w:val="20"/>
          <w:lang w:val="en-US"/>
        </w:rPr>
        <w:t>5</w:t>
      </w:r>
      <w:r w:rsidRPr="00392A96">
        <w:rPr>
          <w:rFonts w:ascii="Times New Roman" w:eastAsia="Times New Roman" w:hAnsi="Times New Roman" w:cs="Times New Roman"/>
          <w:szCs w:val="20"/>
          <w:lang w:val="en-US"/>
        </w:rPr>
        <w:t>-2</w:t>
      </w:r>
      <w:r w:rsidR="0029579B">
        <w:rPr>
          <w:rFonts w:ascii="Times New Roman" w:eastAsia="Times New Roman" w:hAnsi="Times New Roman" w:cs="Times New Roman"/>
          <w:szCs w:val="20"/>
          <w:lang w:val="en-US"/>
        </w:rPr>
        <w:t>6</w:t>
      </w:r>
      <w:r w:rsidRPr="00392A96">
        <w:rPr>
          <w:rFonts w:ascii="Times New Roman" w:eastAsia="Times New Roman" w:hAnsi="Times New Roman" w:cs="Times New Roman"/>
          <w:szCs w:val="20"/>
          <w:lang w:val="en-US"/>
        </w:rPr>
        <w:t xml:space="preserve">/                                                                           Dated: </w:t>
      </w:r>
      <w:r w:rsidR="0029579B">
        <w:rPr>
          <w:rFonts w:ascii="Times New Roman" w:eastAsia="Times New Roman" w:hAnsi="Times New Roman" w:cs="Times New Roman"/>
          <w:szCs w:val="20"/>
          <w:lang w:val="en-US"/>
        </w:rPr>
        <w:t>15</w:t>
      </w:r>
      <w:r w:rsidR="00D102E9">
        <w:rPr>
          <w:rFonts w:ascii="Times New Roman" w:eastAsia="Times New Roman" w:hAnsi="Times New Roman" w:cs="Times New Roman"/>
          <w:szCs w:val="20"/>
          <w:lang w:val="en-US"/>
        </w:rPr>
        <w:t>.</w:t>
      </w:r>
      <w:r w:rsidR="0029579B">
        <w:rPr>
          <w:rFonts w:ascii="Times New Roman" w:eastAsia="Times New Roman" w:hAnsi="Times New Roman" w:cs="Times New Roman"/>
          <w:szCs w:val="20"/>
          <w:lang w:val="en-US"/>
        </w:rPr>
        <w:t>07</w:t>
      </w:r>
      <w:r w:rsidR="00D102E9">
        <w:rPr>
          <w:rFonts w:ascii="Times New Roman" w:eastAsia="Times New Roman" w:hAnsi="Times New Roman" w:cs="Times New Roman"/>
          <w:szCs w:val="20"/>
          <w:lang w:val="en-US"/>
        </w:rPr>
        <w:t>.2</w:t>
      </w:r>
      <w:r w:rsidR="0029579B">
        <w:rPr>
          <w:rFonts w:ascii="Times New Roman" w:eastAsia="Times New Roman" w:hAnsi="Times New Roman" w:cs="Times New Roman"/>
          <w:szCs w:val="20"/>
          <w:lang w:val="en-US"/>
        </w:rPr>
        <w:t>5</w:t>
      </w:r>
      <w:r w:rsidRPr="00392A96">
        <w:rPr>
          <w:rFonts w:ascii="Times New Roman" w:eastAsia="Times New Roman" w:hAnsi="Times New Roman" w:cs="Times New Roman"/>
          <w:szCs w:val="20"/>
          <w:lang w:val="en-US"/>
        </w:rPr>
        <w:tab/>
      </w:r>
    </w:p>
    <w:p w14:paraId="552C04B2" w14:textId="77777777" w:rsidR="00D102E9" w:rsidRPr="00392A96" w:rsidRDefault="00D102E9" w:rsidP="00392A96">
      <w:pPr>
        <w:tabs>
          <w:tab w:val="left" w:pos="720"/>
        </w:tabs>
        <w:spacing w:after="0" w:line="240" w:lineRule="auto"/>
        <w:rPr>
          <w:rFonts w:ascii="Times New Roman" w:eastAsia="Times New Roman" w:hAnsi="Times New Roman" w:cs="Times New Roman"/>
          <w:szCs w:val="20"/>
          <w:lang w:val="en-US"/>
        </w:rPr>
      </w:pPr>
    </w:p>
    <w:p w14:paraId="14BCF2DD" w14:textId="77777777" w:rsidR="00392A96" w:rsidRDefault="00392A96" w:rsidP="00A75442">
      <w:pPr>
        <w:spacing w:after="0" w:line="240" w:lineRule="auto"/>
        <w:jc w:val="both"/>
        <w:rPr>
          <w:rFonts w:ascii="Times New Roman" w:eastAsia="Times New Roman" w:hAnsi="Times New Roman" w:cs="Times New Roman"/>
          <w:szCs w:val="20"/>
          <w:lang w:val="en-US"/>
        </w:rPr>
      </w:pPr>
      <w:r w:rsidRPr="00392A96">
        <w:rPr>
          <w:rFonts w:ascii="Times New Roman" w:eastAsia="Times New Roman" w:hAnsi="Times New Roman" w:cs="Times New Roman"/>
          <w:szCs w:val="20"/>
          <w:lang w:val="en-US"/>
        </w:rPr>
        <w:t>To,</w:t>
      </w:r>
    </w:p>
    <w:p w14:paraId="2FBDC5BA" w14:textId="77777777" w:rsidR="00A75442" w:rsidRDefault="00A75442" w:rsidP="00A75442">
      <w:pPr>
        <w:spacing w:after="0" w:line="240" w:lineRule="auto"/>
        <w:jc w:val="both"/>
        <w:rPr>
          <w:rFonts w:ascii="Times New Roman" w:eastAsia="Times New Roman" w:hAnsi="Times New Roman" w:cs="Times New Roman"/>
          <w:szCs w:val="20"/>
          <w:lang w:val="en-US"/>
        </w:rPr>
      </w:pPr>
      <w:r>
        <w:rPr>
          <w:rFonts w:ascii="Times New Roman" w:eastAsia="Times New Roman" w:hAnsi="Times New Roman" w:cs="Times New Roman"/>
          <w:szCs w:val="20"/>
          <w:lang w:val="en-US"/>
        </w:rPr>
        <w:t>Electrical Contractors</w:t>
      </w:r>
    </w:p>
    <w:p w14:paraId="1E574850" w14:textId="77777777" w:rsidR="00A75442" w:rsidRDefault="00A75442" w:rsidP="00A75442">
      <w:pPr>
        <w:spacing w:after="0" w:line="240" w:lineRule="auto"/>
        <w:jc w:val="both"/>
        <w:rPr>
          <w:rFonts w:ascii="Times New Roman" w:eastAsia="Times New Roman" w:hAnsi="Times New Roman" w:cs="Times New Roman"/>
          <w:szCs w:val="20"/>
          <w:lang w:val="en-US"/>
        </w:rPr>
      </w:pPr>
    </w:p>
    <w:p w14:paraId="157DF371" w14:textId="77777777" w:rsidR="00A75442" w:rsidRPr="00A75442" w:rsidRDefault="00A75442" w:rsidP="00A75442">
      <w:pPr>
        <w:spacing w:after="0" w:line="240" w:lineRule="auto"/>
        <w:jc w:val="both"/>
        <w:rPr>
          <w:rFonts w:ascii="Times New Roman" w:eastAsia="Times New Roman" w:hAnsi="Times New Roman" w:cs="Times New Roman"/>
          <w:szCs w:val="20"/>
          <w:lang w:val="en-US"/>
        </w:rPr>
      </w:pPr>
    </w:p>
    <w:p w14:paraId="1BF0E961" w14:textId="77777777" w:rsidR="00392A96" w:rsidRPr="00392A96" w:rsidRDefault="00392A96" w:rsidP="00392A96">
      <w:pPr>
        <w:spacing w:after="0" w:line="240" w:lineRule="auto"/>
        <w:jc w:val="both"/>
        <w:rPr>
          <w:rFonts w:ascii="Times New Roman" w:eastAsia="Times New Roman" w:hAnsi="Times New Roman" w:cs="Times New Roman"/>
          <w:szCs w:val="20"/>
          <w:lang w:val="en-US"/>
        </w:rPr>
      </w:pPr>
      <w:r w:rsidRPr="00392A96">
        <w:rPr>
          <w:rFonts w:ascii="Times New Roman" w:eastAsia="Times New Roman" w:hAnsi="Times New Roman" w:cs="Times New Roman"/>
          <w:szCs w:val="20"/>
          <w:lang w:val="en-US"/>
        </w:rPr>
        <w:t>Dear Sir,</w:t>
      </w:r>
    </w:p>
    <w:p w14:paraId="0435F1FA" w14:textId="77777777" w:rsidR="00392A96" w:rsidRPr="00392A96" w:rsidRDefault="00392A96" w:rsidP="00392A96">
      <w:pPr>
        <w:spacing w:after="0" w:line="240" w:lineRule="auto"/>
        <w:jc w:val="both"/>
        <w:rPr>
          <w:rFonts w:ascii="Times New Roman" w:eastAsia="Times New Roman" w:hAnsi="Times New Roman" w:cs="Times New Roman"/>
          <w:szCs w:val="20"/>
          <w:lang w:val="en-US"/>
        </w:rPr>
      </w:pPr>
    </w:p>
    <w:p w14:paraId="2490BF17" w14:textId="0E00C955" w:rsidR="00392A96" w:rsidRPr="00392A96" w:rsidRDefault="00392A96" w:rsidP="00392A96">
      <w:pPr>
        <w:spacing w:after="0" w:line="240" w:lineRule="auto"/>
        <w:jc w:val="both"/>
        <w:rPr>
          <w:rFonts w:ascii="Times New Roman" w:eastAsia="Times New Roman" w:hAnsi="Times New Roman" w:cs="Times New Roman"/>
          <w:b/>
          <w:bCs/>
          <w:szCs w:val="20"/>
          <w:u w:val="single"/>
          <w:lang w:val="en-US"/>
        </w:rPr>
      </w:pPr>
      <w:r w:rsidRPr="00392A96">
        <w:rPr>
          <w:rFonts w:ascii="Times New Roman" w:eastAsia="Times New Roman" w:hAnsi="Times New Roman" w:cs="Times New Roman"/>
          <w:b/>
          <w:szCs w:val="20"/>
          <w:u w:val="single"/>
          <w:lang w:val="en-US"/>
        </w:rPr>
        <w:t xml:space="preserve">Ref: </w:t>
      </w:r>
      <w:r w:rsidRPr="00392A96">
        <w:rPr>
          <w:rFonts w:ascii="Times New Roman" w:eastAsia="Times New Roman" w:hAnsi="Times New Roman" w:cs="Times New Roman"/>
          <w:b/>
          <w:bCs/>
          <w:szCs w:val="20"/>
          <w:u w:val="single"/>
          <w:lang w:val="en-US"/>
        </w:rPr>
        <w:t xml:space="preserve">Electrical Work at </w:t>
      </w:r>
      <w:r w:rsidR="00A75442">
        <w:rPr>
          <w:rFonts w:ascii="Times New Roman" w:eastAsia="Times New Roman" w:hAnsi="Times New Roman" w:cs="Times New Roman"/>
          <w:b/>
          <w:bCs/>
          <w:szCs w:val="20"/>
          <w:u w:val="single"/>
          <w:lang w:val="en-US"/>
        </w:rPr>
        <w:t xml:space="preserve">Forex </w:t>
      </w:r>
      <w:r w:rsidR="0029579B">
        <w:rPr>
          <w:rFonts w:ascii="Times New Roman" w:eastAsia="Times New Roman" w:hAnsi="Times New Roman" w:cs="Times New Roman"/>
          <w:b/>
          <w:bCs/>
          <w:szCs w:val="20"/>
          <w:u w:val="single"/>
          <w:lang w:val="en-US"/>
        </w:rPr>
        <w:t>1</w:t>
      </w:r>
      <w:r w:rsidR="0029579B" w:rsidRPr="0029579B">
        <w:rPr>
          <w:rFonts w:ascii="Times New Roman" w:eastAsia="Times New Roman" w:hAnsi="Times New Roman" w:cs="Times New Roman"/>
          <w:b/>
          <w:bCs/>
          <w:szCs w:val="20"/>
          <w:u w:val="single"/>
          <w:vertAlign w:val="superscript"/>
          <w:lang w:val="en-US"/>
        </w:rPr>
        <w:t>st</w:t>
      </w:r>
      <w:r w:rsidR="0029579B">
        <w:rPr>
          <w:rFonts w:ascii="Times New Roman" w:eastAsia="Times New Roman" w:hAnsi="Times New Roman" w:cs="Times New Roman"/>
          <w:b/>
          <w:bCs/>
          <w:szCs w:val="20"/>
          <w:u w:val="single"/>
          <w:lang w:val="en-US"/>
        </w:rPr>
        <w:t xml:space="preserve"> floor ,</w:t>
      </w:r>
      <w:r w:rsidR="00A75442">
        <w:rPr>
          <w:rFonts w:ascii="Times New Roman" w:eastAsia="Times New Roman" w:hAnsi="Times New Roman" w:cs="Times New Roman"/>
          <w:b/>
          <w:bCs/>
          <w:szCs w:val="20"/>
          <w:u w:val="single"/>
          <w:lang w:val="en-US"/>
        </w:rPr>
        <w:t xml:space="preserve"> </w:t>
      </w:r>
      <w:r>
        <w:rPr>
          <w:rFonts w:ascii="Times New Roman" w:eastAsia="Times New Roman" w:hAnsi="Times New Roman" w:cs="Times New Roman"/>
          <w:b/>
          <w:bCs/>
          <w:szCs w:val="20"/>
          <w:u w:val="single"/>
          <w:lang w:val="en-US"/>
        </w:rPr>
        <w:t xml:space="preserve"> Ewart House Fort </w:t>
      </w:r>
      <w:r w:rsidRPr="00392A96">
        <w:rPr>
          <w:rFonts w:ascii="Times New Roman" w:eastAsia="Times New Roman" w:hAnsi="Times New Roman" w:cs="Times New Roman"/>
          <w:b/>
          <w:bCs/>
          <w:szCs w:val="20"/>
          <w:u w:val="single"/>
          <w:lang w:val="en-US"/>
        </w:rPr>
        <w:t>-Mumbai</w:t>
      </w:r>
    </w:p>
    <w:p w14:paraId="5FFFA2D4" w14:textId="77777777" w:rsidR="00392A96" w:rsidRPr="00392A96" w:rsidRDefault="00392A96" w:rsidP="00392A96">
      <w:pPr>
        <w:spacing w:after="0" w:line="240" w:lineRule="auto"/>
        <w:jc w:val="both"/>
        <w:rPr>
          <w:rFonts w:ascii="Times New Roman" w:eastAsia="Times New Roman" w:hAnsi="Times New Roman" w:cs="Times New Roman"/>
          <w:szCs w:val="20"/>
          <w:lang w:val="en-US"/>
        </w:rPr>
      </w:pPr>
    </w:p>
    <w:p w14:paraId="6D16982C" w14:textId="0EF1F543" w:rsidR="00392A96" w:rsidRPr="00392A96" w:rsidRDefault="00392A96" w:rsidP="00392A96">
      <w:pPr>
        <w:spacing w:after="0" w:line="240" w:lineRule="auto"/>
        <w:jc w:val="both"/>
        <w:rPr>
          <w:rFonts w:ascii="Times New Roman" w:eastAsia="Times New Roman" w:hAnsi="Times New Roman" w:cs="Times New Roman"/>
          <w:sz w:val="28"/>
          <w:szCs w:val="28"/>
          <w:lang w:val="en-US"/>
        </w:rPr>
      </w:pPr>
      <w:r w:rsidRPr="00392A96">
        <w:rPr>
          <w:rFonts w:ascii="Times New Roman" w:eastAsia="Times New Roman" w:hAnsi="Times New Roman" w:cs="Times New Roman"/>
          <w:sz w:val="28"/>
          <w:szCs w:val="28"/>
          <w:lang w:val="en-US"/>
        </w:rPr>
        <w:t xml:space="preserve">Central Bank of India, Central Office, at </w:t>
      </w:r>
      <w:r w:rsidRPr="00392A96">
        <w:rPr>
          <w:rFonts w:ascii="Times New Roman" w:eastAsia="Times New Roman" w:hAnsi="Times New Roman" w:cs="Times New Roman"/>
          <w:bCs/>
          <w:sz w:val="28"/>
          <w:szCs w:val="28"/>
          <w:lang w:val="en-US"/>
        </w:rPr>
        <w:t>16</w:t>
      </w:r>
      <w:r w:rsidRPr="00392A96">
        <w:rPr>
          <w:rFonts w:ascii="Times New Roman" w:eastAsia="Times New Roman" w:hAnsi="Times New Roman" w:cs="Times New Roman"/>
          <w:bCs/>
          <w:sz w:val="28"/>
          <w:szCs w:val="28"/>
          <w:vertAlign w:val="superscript"/>
          <w:lang w:val="en-US"/>
        </w:rPr>
        <w:t>th</w:t>
      </w:r>
      <w:r w:rsidRPr="00392A96">
        <w:rPr>
          <w:rFonts w:ascii="Times New Roman" w:eastAsia="Times New Roman" w:hAnsi="Times New Roman" w:cs="Times New Roman"/>
          <w:bCs/>
          <w:sz w:val="28"/>
          <w:szCs w:val="28"/>
          <w:lang w:val="en-US"/>
        </w:rPr>
        <w:t xml:space="preserve"> floor,</w:t>
      </w:r>
      <w:r w:rsidR="00A75442">
        <w:rPr>
          <w:rFonts w:ascii="Times New Roman" w:eastAsia="Times New Roman" w:hAnsi="Times New Roman" w:cs="Times New Roman"/>
          <w:bCs/>
          <w:sz w:val="28"/>
          <w:szCs w:val="28"/>
          <w:lang w:val="en-US"/>
        </w:rPr>
        <w:t xml:space="preserve"> AGM electrical </w:t>
      </w:r>
      <w:r w:rsidR="00D102E9">
        <w:rPr>
          <w:rFonts w:ascii="Times New Roman" w:eastAsia="Times New Roman" w:hAnsi="Times New Roman" w:cs="Times New Roman"/>
          <w:bCs/>
          <w:sz w:val="28"/>
          <w:szCs w:val="28"/>
          <w:lang w:val="en-US"/>
        </w:rPr>
        <w:t>(</w:t>
      </w:r>
      <w:r w:rsidR="00D102E9" w:rsidRPr="00392A96">
        <w:rPr>
          <w:rFonts w:ascii="Times New Roman" w:eastAsia="Times New Roman" w:hAnsi="Times New Roman" w:cs="Times New Roman"/>
          <w:bCs/>
          <w:sz w:val="28"/>
          <w:szCs w:val="28"/>
          <w:lang w:val="en-US"/>
        </w:rPr>
        <w:t>Architect</w:t>
      </w:r>
      <w:r w:rsidRPr="00392A96">
        <w:rPr>
          <w:rFonts w:ascii="Times New Roman" w:eastAsia="Times New Roman" w:hAnsi="Times New Roman" w:cs="Times New Roman"/>
          <w:bCs/>
          <w:sz w:val="28"/>
          <w:szCs w:val="28"/>
          <w:lang w:val="en-US"/>
        </w:rPr>
        <w:t xml:space="preserve"> Section</w:t>
      </w:r>
      <w:r w:rsidR="00A75442">
        <w:rPr>
          <w:rFonts w:ascii="Times New Roman" w:eastAsia="Times New Roman" w:hAnsi="Times New Roman" w:cs="Times New Roman"/>
          <w:bCs/>
          <w:sz w:val="28"/>
          <w:szCs w:val="28"/>
          <w:lang w:val="en-US"/>
        </w:rPr>
        <w:t>)</w:t>
      </w:r>
      <w:r w:rsidRPr="00392A96">
        <w:rPr>
          <w:rFonts w:ascii="Times New Roman" w:eastAsia="Times New Roman" w:hAnsi="Times New Roman" w:cs="Times New Roman"/>
          <w:bCs/>
          <w:sz w:val="28"/>
          <w:szCs w:val="28"/>
          <w:lang w:val="en-US"/>
        </w:rPr>
        <w:t xml:space="preserve"> BSD, Chandra Mukhi, Nariman Point, Mumbai-400 021, </w:t>
      </w:r>
      <w:r w:rsidRPr="00392A96">
        <w:rPr>
          <w:rFonts w:ascii="Times New Roman" w:eastAsia="Times New Roman" w:hAnsi="Times New Roman" w:cs="Times New Roman"/>
          <w:sz w:val="28"/>
          <w:szCs w:val="28"/>
          <w:lang w:val="en-US"/>
        </w:rPr>
        <w:t xml:space="preserve">invites E </w:t>
      </w:r>
      <w:r w:rsidR="00BD2A87" w:rsidRPr="00392A96">
        <w:rPr>
          <w:rFonts w:ascii="Times New Roman" w:eastAsia="Times New Roman" w:hAnsi="Times New Roman" w:cs="Times New Roman"/>
          <w:sz w:val="28"/>
          <w:szCs w:val="28"/>
          <w:lang w:val="en-US"/>
        </w:rPr>
        <w:t>tenders for</w:t>
      </w:r>
      <w:r w:rsidRPr="00392A96">
        <w:rPr>
          <w:rFonts w:ascii="Times New Roman" w:eastAsia="Times New Roman" w:hAnsi="Times New Roman" w:cs="Times New Roman"/>
          <w:sz w:val="28"/>
          <w:szCs w:val="28"/>
          <w:lang w:val="en-US"/>
        </w:rPr>
        <w:t xml:space="preserve"> captioned work</w:t>
      </w:r>
      <w:r w:rsidR="00D102E9" w:rsidRPr="00392A96">
        <w:rPr>
          <w:rFonts w:ascii="Times New Roman" w:eastAsia="Times New Roman" w:hAnsi="Times New Roman" w:cs="Times New Roman"/>
          <w:sz w:val="28"/>
          <w:szCs w:val="28"/>
          <w:lang w:val="en-US"/>
        </w:rPr>
        <w:t>.</w:t>
      </w:r>
      <w:r w:rsidRPr="00392A96">
        <w:rPr>
          <w:rFonts w:ascii="Times New Roman" w:eastAsia="Times New Roman" w:hAnsi="Times New Roman" w:cs="Times New Roman"/>
          <w:sz w:val="28"/>
          <w:szCs w:val="28"/>
          <w:lang w:val="en-US"/>
        </w:rPr>
        <w:t xml:space="preserve"> The tenders should be submitted in a E format to the </w:t>
      </w:r>
      <w:r w:rsidR="00A75442">
        <w:rPr>
          <w:rFonts w:ascii="Times New Roman" w:eastAsia="Times New Roman" w:hAnsi="Times New Roman" w:cs="Times New Roman"/>
          <w:sz w:val="28"/>
          <w:szCs w:val="28"/>
          <w:lang w:val="en-US"/>
        </w:rPr>
        <w:t xml:space="preserve">contractor eligible as per pre-qualifying criteria in </w:t>
      </w:r>
      <w:r w:rsidR="00E52B45">
        <w:rPr>
          <w:rFonts w:ascii="Times New Roman" w:eastAsia="Times New Roman" w:hAnsi="Times New Roman" w:cs="Times New Roman"/>
          <w:sz w:val="28"/>
          <w:szCs w:val="28"/>
          <w:lang w:val="en-US"/>
        </w:rPr>
        <w:t>tender. The</w:t>
      </w:r>
      <w:r w:rsidRPr="00392A96">
        <w:rPr>
          <w:rFonts w:ascii="Times New Roman" w:eastAsia="Times New Roman" w:hAnsi="Times New Roman" w:cs="Times New Roman"/>
          <w:sz w:val="28"/>
          <w:szCs w:val="28"/>
          <w:lang w:val="en-US"/>
        </w:rPr>
        <w:t xml:space="preserve"> </w:t>
      </w:r>
      <w:r w:rsidR="00BD2A87" w:rsidRPr="00392A96">
        <w:rPr>
          <w:rFonts w:ascii="Times New Roman" w:eastAsia="Times New Roman" w:hAnsi="Times New Roman" w:cs="Times New Roman"/>
          <w:sz w:val="28"/>
          <w:szCs w:val="28"/>
          <w:lang w:val="en-US"/>
        </w:rPr>
        <w:t>specifications,</w:t>
      </w:r>
      <w:r w:rsidRPr="00392A96">
        <w:rPr>
          <w:rFonts w:ascii="Times New Roman" w:eastAsia="Times New Roman" w:hAnsi="Times New Roman" w:cs="Times New Roman"/>
          <w:sz w:val="28"/>
          <w:szCs w:val="28"/>
          <w:lang w:val="en-US"/>
        </w:rPr>
        <w:t xml:space="preserve"> conditions of Contract and Schedule of Work to be carried out are enclosed herewith. Please note that Bank does not bind itself to accept the lowest or any tenders and reserve itself the right to accept any or all tenders either in whole or in part, without assigning any reason for doing so.</w:t>
      </w:r>
    </w:p>
    <w:p w14:paraId="16D8C52D" w14:textId="77777777" w:rsidR="00392A96" w:rsidRPr="00392A96" w:rsidRDefault="00392A96" w:rsidP="00392A96">
      <w:pPr>
        <w:spacing w:after="0" w:line="240" w:lineRule="auto"/>
        <w:jc w:val="both"/>
        <w:rPr>
          <w:rFonts w:ascii="Times New Roman" w:eastAsia="Times New Roman" w:hAnsi="Times New Roman" w:cs="Times New Roman"/>
          <w:sz w:val="28"/>
          <w:szCs w:val="28"/>
          <w:lang w:val="en-US"/>
        </w:rPr>
      </w:pPr>
    </w:p>
    <w:p w14:paraId="15110620" w14:textId="77777777" w:rsidR="00392A96" w:rsidRPr="00392A96" w:rsidRDefault="00392A96" w:rsidP="00392A96">
      <w:pPr>
        <w:spacing w:after="0" w:line="240" w:lineRule="auto"/>
        <w:jc w:val="both"/>
        <w:rPr>
          <w:rFonts w:ascii="Times New Roman" w:eastAsia="Times New Roman" w:hAnsi="Times New Roman" w:cs="Times New Roman"/>
          <w:sz w:val="28"/>
          <w:szCs w:val="28"/>
          <w:lang w:val="en-US"/>
        </w:rPr>
      </w:pPr>
      <w:r w:rsidRPr="00392A96">
        <w:rPr>
          <w:rFonts w:ascii="Times New Roman" w:eastAsia="Times New Roman" w:hAnsi="Times New Roman" w:cs="Times New Roman"/>
          <w:sz w:val="28"/>
          <w:szCs w:val="28"/>
          <w:lang w:val="en-US"/>
        </w:rPr>
        <w:t xml:space="preserve">Authorised persons from vendors are requested to be present during the tender opening. Late tenders are liable to be </w:t>
      </w:r>
      <w:r>
        <w:rPr>
          <w:rFonts w:ascii="Times New Roman" w:eastAsia="Times New Roman" w:hAnsi="Times New Roman" w:cs="Times New Roman"/>
          <w:sz w:val="28"/>
          <w:szCs w:val="28"/>
          <w:lang w:val="en-US"/>
        </w:rPr>
        <w:t>rejected.</w:t>
      </w:r>
    </w:p>
    <w:p w14:paraId="4924A4A2" w14:textId="77777777" w:rsidR="00392A96" w:rsidRPr="00392A96" w:rsidRDefault="00392A96" w:rsidP="00392A96">
      <w:pPr>
        <w:spacing w:after="0" w:line="240" w:lineRule="auto"/>
        <w:jc w:val="both"/>
        <w:rPr>
          <w:rFonts w:ascii="Times New Roman" w:eastAsia="Times New Roman" w:hAnsi="Times New Roman" w:cs="Times New Roman"/>
          <w:sz w:val="28"/>
          <w:szCs w:val="28"/>
          <w:lang w:val="en-US"/>
        </w:rPr>
      </w:pPr>
      <w:r w:rsidRPr="00392A96">
        <w:rPr>
          <w:rFonts w:ascii="Times New Roman" w:eastAsia="Times New Roman" w:hAnsi="Times New Roman" w:cs="Times New Roman"/>
          <w:sz w:val="28"/>
          <w:szCs w:val="28"/>
          <w:lang w:val="en-US"/>
        </w:rPr>
        <w:t>The work should be completed in 60 days from the date of acceptance of work order.</w:t>
      </w:r>
    </w:p>
    <w:p w14:paraId="1DCCBEBC" w14:textId="77777777" w:rsidR="00392A96" w:rsidRPr="00392A96" w:rsidRDefault="00392A96" w:rsidP="00392A96">
      <w:pPr>
        <w:tabs>
          <w:tab w:val="left" w:pos="135"/>
        </w:tabs>
        <w:spacing w:after="0" w:line="240" w:lineRule="auto"/>
        <w:rPr>
          <w:rFonts w:ascii="Times New Roman" w:eastAsia="Times New Roman" w:hAnsi="Times New Roman" w:cs="Times New Roman"/>
          <w:b/>
          <w:bCs/>
          <w:sz w:val="28"/>
          <w:szCs w:val="28"/>
          <w:lang w:val="en-US"/>
        </w:rPr>
      </w:pPr>
    </w:p>
    <w:p w14:paraId="52BDEAA4" w14:textId="77777777" w:rsidR="00392A96" w:rsidRPr="00392A96" w:rsidRDefault="00392A96" w:rsidP="00392A96">
      <w:pPr>
        <w:tabs>
          <w:tab w:val="left" w:pos="135"/>
        </w:tabs>
        <w:spacing w:after="0" w:line="240" w:lineRule="auto"/>
        <w:rPr>
          <w:rFonts w:ascii="Times New Roman" w:eastAsia="Times New Roman" w:hAnsi="Times New Roman" w:cs="Times New Roman"/>
          <w:b/>
          <w:bCs/>
          <w:szCs w:val="20"/>
          <w:lang w:val="en-US"/>
        </w:rPr>
      </w:pPr>
    </w:p>
    <w:p w14:paraId="5ADF8632" w14:textId="77777777" w:rsidR="00392A96" w:rsidRPr="00392A96" w:rsidRDefault="00392A96" w:rsidP="00392A96">
      <w:pPr>
        <w:tabs>
          <w:tab w:val="left" w:pos="135"/>
        </w:tabs>
        <w:spacing w:after="0" w:line="240" w:lineRule="auto"/>
        <w:rPr>
          <w:rFonts w:ascii="Times New Roman" w:eastAsia="Times New Roman" w:hAnsi="Times New Roman" w:cs="Times New Roman"/>
          <w:b/>
          <w:bCs/>
          <w:szCs w:val="20"/>
          <w:lang w:val="en-US"/>
        </w:rPr>
      </w:pPr>
    </w:p>
    <w:p w14:paraId="4C2C063A" w14:textId="77777777" w:rsidR="00392A96" w:rsidRPr="00392A96" w:rsidRDefault="00392A96" w:rsidP="00392A96">
      <w:pPr>
        <w:tabs>
          <w:tab w:val="left" w:pos="135"/>
        </w:tabs>
        <w:spacing w:after="0" w:line="240" w:lineRule="auto"/>
        <w:rPr>
          <w:rFonts w:ascii="Times New Roman" w:eastAsia="Times New Roman" w:hAnsi="Times New Roman" w:cs="Times New Roman"/>
          <w:b/>
          <w:bCs/>
          <w:szCs w:val="20"/>
          <w:lang w:val="en-US"/>
        </w:rPr>
      </w:pPr>
    </w:p>
    <w:p w14:paraId="4FF7C5A6" w14:textId="77777777" w:rsidR="00392A96" w:rsidRPr="00392A96" w:rsidRDefault="00392A96" w:rsidP="00392A96">
      <w:pPr>
        <w:tabs>
          <w:tab w:val="left" w:pos="135"/>
        </w:tabs>
        <w:spacing w:after="0" w:line="240" w:lineRule="auto"/>
        <w:rPr>
          <w:rFonts w:ascii="Times New Roman" w:eastAsia="Times New Roman" w:hAnsi="Times New Roman" w:cs="Times New Roman"/>
          <w:b/>
          <w:bCs/>
          <w:szCs w:val="20"/>
          <w:lang w:val="en-US"/>
        </w:rPr>
      </w:pPr>
      <w:r w:rsidRPr="00392A96">
        <w:rPr>
          <w:rFonts w:ascii="Times New Roman" w:eastAsia="Times New Roman" w:hAnsi="Times New Roman" w:cs="Times New Roman"/>
          <w:b/>
          <w:bCs/>
          <w:szCs w:val="20"/>
          <w:lang w:val="en-US"/>
        </w:rPr>
        <w:t>(VIJAY SAXENA)</w:t>
      </w:r>
    </w:p>
    <w:p w14:paraId="6F663E54" w14:textId="77777777" w:rsidR="00392A96" w:rsidRPr="00392A96" w:rsidRDefault="00392A96" w:rsidP="00392A96">
      <w:pPr>
        <w:tabs>
          <w:tab w:val="left" w:pos="135"/>
        </w:tabs>
        <w:spacing w:after="0" w:line="240" w:lineRule="auto"/>
        <w:rPr>
          <w:rFonts w:ascii="Times New Roman" w:eastAsia="Times New Roman" w:hAnsi="Times New Roman" w:cs="Times New Roman"/>
          <w:b/>
          <w:bCs/>
          <w:szCs w:val="20"/>
          <w:lang w:val="en-US"/>
        </w:rPr>
      </w:pPr>
    </w:p>
    <w:p w14:paraId="4072123A" w14:textId="77777777" w:rsidR="00392A96" w:rsidRPr="00392A96" w:rsidRDefault="00392A96" w:rsidP="00392A96">
      <w:pPr>
        <w:tabs>
          <w:tab w:val="left" w:pos="135"/>
        </w:tabs>
        <w:spacing w:after="0" w:line="240" w:lineRule="auto"/>
        <w:rPr>
          <w:rFonts w:ascii="Times New Roman" w:eastAsia="Times New Roman" w:hAnsi="Times New Roman" w:cs="Times New Roman"/>
          <w:lang w:val="en-US"/>
        </w:rPr>
      </w:pPr>
      <w:r w:rsidRPr="00392A96">
        <w:rPr>
          <w:rFonts w:ascii="Times New Roman" w:eastAsia="Times New Roman" w:hAnsi="Times New Roman" w:cs="Times New Roman"/>
          <w:b/>
          <w:bCs/>
          <w:szCs w:val="20"/>
          <w:lang w:val="en-US"/>
        </w:rPr>
        <w:t xml:space="preserve">Asst. General Manager –Electrical </w:t>
      </w:r>
    </w:p>
    <w:p w14:paraId="733222B1" w14:textId="77777777" w:rsidR="00392A96" w:rsidRPr="00392A96" w:rsidRDefault="00392A96" w:rsidP="00392A96">
      <w:pPr>
        <w:spacing w:after="0" w:line="240" w:lineRule="auto"/>
        <w:jc w:val="both"/>
        <w:rPr>
          <w:rFonts w:ascii="Times New Roman" w:eastAsia="Times New Roman" w:hAnsi="Times New Roman" w:cs="Times New Roman"/>
          <w:szCs w:val="20"/>
          <w:lang w:val="en-US"/>
        </w:rPr>
      </w:pPr>
    </w:p>
    <w:p w14:paraId="6569E885" w14:textId="77777777" w:rsidR="00392A96" w:rsidRPr="00392A96" w:rsidRDefault="00392A96" w:rsidP="00392A96">
      <w:pPr>
        <w:spacing w:after="0" w:line="240" w:lineRule="auto"/>
        <w:jc w:val="both"/>
        <w:rPr>
          <w:rFonts w:ascii="Times New Roman" w:eastAsia="Times New Roman" w:hAnsi="Times New Roman" w:cs="Times New Roman"/>
          <w:b/>
          <w:szCs w:val="20"/>
          <w:lang w:val="en-US"/>
        </w:rPr>
      </w:pPr>
    </w:p>
    <w:p w14:paraId="2B0A18D9" w14:textId="77777777" w:rsidR="00392A96" w:rsidRPr="00392A96" w:rsidRDefault="00392A96" w:rsidP="00392A96">
      <w:pPr>
        <w:spacing w:after="0" w:line="240" w:lineRule="auto"/>
        <w:jc w:val="both"/>
        <w:rPr>
          <w:rFonts w:ascii="Times New Roman" w:eastAsia="Times New Roman" w:hAnsi="Times New Roman" w:cs="Times New Roman"/>
          <w:szCs w:val="20"/>
          <w:lang w:val="en-US"/>
        </w:rPr>
      </w:pPr>
    </w:p>
    <w:p w14:paraId="3D681134" w14:textId="77777777" w:rsidR="00392A96" w:rsidRPr="00392A96" w:rsidRDefault="00392A96" w:rsidP="00392A96">
      <w:pPr>
        <w:spacing w:after="0" w:line="240" w:lineRule="auto"/>
        <w:ind w:right="-1440"/>
        <w:jc w:val="both"/>
        <w:rPr>
          <w:rFonts w:ascii="Times New Roman" w:eastAsia="Times New Roman" w:hAnsi="Times New Roman" w:cs="Times New Roman"/>
          <w:b/>
          <w:sz w:val="26"/>
          <w:szCs w:val="20"/>
          <w:lang w:val="en-US"/>
        </w:rPr>
      </w:pPr>
    </w:p>
    <w:p w14:paraId="5C68BF98" w14:textId="73C1286C" w:rsidR="00392A96" w:rsidRDefault="00392A96" w:rsidP="00392A96">
      <w:pPr>
        <w:spacing w:after="0" w:line="240" w:lineRule="auto"/>
        <w:jc w:val="both"/>
        <w:rPr>
          <w:rFonts w:ascii="Times New Roman" w:eastAsia="Times New Roman" w:hAnsi="Times New Roman" w:cs="Times New Roman"/>
          <w:b/>
          <w:sz w:val="26"/>
          <w:szCs w:val="20"/>
          <w:lang w:val="en-US"/>
        </w:rPr>
      </w:pPr>
      <w:r w:rsidRPr="00392A96">
        <w:rPr>
          <w:rFonts w:ascii="Times New Roman" w:eastAsia="Times New Roman" w:hAnsi="Times New Roman" w:cs="Times New Roman"/>
          <w:b/>
          <w:sz w:val="26"/>
          <w:szCs w:val="20"/>
          <w:lang w:val="en-US"/>
        </w:rPr>
        <w:t xml:space="preserve">For detailed specifications/ layout-plan and any other Clarification, you may contact AGM electrical , Central Office,  </w:t>
      </w:r>
    </w:p>
    <w:p w14:paraId="398B23E7" w14:textId="77777777" w:rsidR="00392A96" w:rsidRDefault="00392A96" w:rsidP="00392A96">
      <w:pPr>
        <w:spacing w:after="0" w:line="240" w:lineRule="auto"/>
        <w:jc w:val="both"/>
        <w:rPr>
          <w:rFonts w:ascii="Times New Roman" w:eastAsia="Times New Roman" w:hAnsi="Times New Roman" w:cs="Times New Roman"/>
          <w:b/>
          <w:sz w:val="26"/>
          <w:szCs w:val="20"/>
          <w:lang w:val="en-US"/>
        </w:rPr>
      </w:pPr>
    </w:p>
    <w:p w14:paraId="29ED2E29" w14:textId="77777777" w:rsidR="00A75442" w:rsidRDefault="00A75442" w:rsidP="00392A96">
      <w:pPr>
        <w:spacing w:after="0" w:line="240" w:lineRule="auto"/>
        <w:jc w:val="both"/>
        <w:rPr>
          <w:rFonts w:ascii="Times New Roman" w:eastAsia="Times New Roman" w:hAnsi="Times New Roman" w:cs="Times New Roman"/>
          <w:b/>
          <w:sz w:val="26"/>
          <w:szCs w:val="20"/>
          <w:lang w:val="en-US"/>
        </w:rPr>
      </w:pPr>
    </w:p>
    <w:p w14:paraId="0B109B30" w14:textId="77777777" w:rsidR="00A75442" w:rsidRDefault="00A75442" w:rsidP="00392A96">
      <w:pPr>
        <w:spacing w:after="0" w:line="240" w:lineRule="auto"/>
        <w:jc w:val="both"/>
        <w:rPr>
          <w:rFonts w:ascii="Times New Roman" w:eastAsia="Times New Roman" w:hAnsi="Times New Roman" w:cs="Times New Roman"/>
          <w:b/>
          <w:sz w:val="26"/>
          <w:szCs w:val="20"/>
          <w:lang w:val="en-US"/>
        </w:rPr>
      </w:pPr>
    </w:p>
    <w:p w14:paraId="722C6733" w14:textId="77777777" w:rsidR="00E52B45" w:rsidRDefault="00E52B45" w:rsidP="00392A96">
      <w:pPr>
        <w:spacing w:after="0" w:line="240" w:lineRule="auto"/>
        <w:jc w:val="both"/>
        <w:rPr>
          <w:rFonts w:ascii="Times New Roman" w:eastAsia="Times New Roman" w:hAnsi="Times New Roman" w:cs="Times New Roman"/>
          <w:b/>
          <w:sz w:val="26"/>
          <w:szCs w:val="20"/>
          <w:lang w:val="en-US"/>
        </w:rPr>
      </w:pPr>
    </w:p>
    <w:p w14:paraId="4402D77B" w14:textId="77777777" w:rsidR="00E52B45" w:rsidRDefault="00E52B45" w:rsidP="00392A96">
      <w:pPr>
        <w:spacing w:after="0" w:line="240" w:lineRule="auto"/>
        <w:jc w:val="both"/>
        <w:rPr>
          <w:rFonts w:ascii="Times New Roman" w:eastAsia="Times New Roman" w:hAnsi="Times New Roman" w:cs="Times New Roman"/>
          <w:b/>
          <w:sz w:val="26"/>
          <w:szCs w:val="20"/>
          <w:lang w:val="en-US"/>
        </w:rPr>
      </w:pPr>
    </w:p>
    <w:p w14:paraId="03A7EBE6" w14:textId="77777777" w:rsidR="00E52B45" w:rsidRDefault="00E52B45" w:rsidP="00392A96">
      <w:pPr>
        <w:spacing w:after="0" w:line="240" w:lineRule="auto"/>
        <w:jc w:val="both"/>
        <w:rPr>
          <w:rFonts w:ascii="Times New Roman" w:eastAsia="Times New Roman" w:hAnsi="Times New Roman" w:cs="Times New Roman"/>
          <w:b/>
          <w:sz w:val="26"/>
          <w:szCs w:val="20"/>
          <w:lang w:val="en-US"/>
        </w:rPr>
      </w:pPr>
    </w:p>
    <w:p w14:paraId="24F52898" w14:textId="77777777" w:rsidR="00E52B45" w:rsidRDefault="00E52B45" w:rsidP="00392A96">
      <w:pPr>
        <w:spacing w:after="0" w:line="240" w:lineRule="auto"/>
        <w:jc w:val="both"/>
        <w:rPr>
          <w:rFonts w:ascii="Times New Roman" w:eastAsia="Times New Roman" w:hAnsi="Times New Roman" w:cs="Times New Roman"/>
          <w:b/>
          <w:sz w:val="26"/>
          <w:szCs w:val="20"/>
          <w:lang w:val="en-US"/>
        </w:rPr>
      </w:pPr>
    </w:p>
    <w:p w14:paraId="171E2E12" w14:textId="77777777" w:rsidR="00A75442" w:rsidRDefault="00A75442" w:rsidP="00392A96">
      <w:pPr>
        <w:spacing w:after="0" w:line="240" w:lineRule="auto"/>
        <w:jc w:val="both"/>
        <w:rPr>
          <w:rFonts w:ascii="Times New Roman" w:eastAsia="Times New Roman" w:hAnsi="Times New Roman" w:cs="Times New Roman"/>
          <w:b/>
          <w:sz w:val="26"/>
          <w:szCs w:val="20"/>
          <w:lang w:val="en-US"/>
        </w:rPr>
      </w:pPr>
    </w:p>
    <w:p w14:paraId="7BDA33C4" w14:textId="77777777" w:rsidR="00A75442" w:rsidRDefault="00A75442" w:rsidP="00392A96">
      <w:pPr>
        <w:spacing w:after="0" w:line="240" w:lineRule="auto"/>
        <w:jc w:val="both"/>
        <w:rPr>
          <w:rFonts w:ascii="Times New Roman" w:eastAsia="Times New Roman" w:hAnsi="Times New Roman" w:cs="Times New Roman"/>
          <w:b/>
          <w:sz w:val="26"/>
          <w:szCs w:val="20"/>
          <w:lang w:val="en-US"/>
        </w:rPr>
      </w:pPr>
    </w:p>
    <w:p w14:paraId="7D00CE20" w14:textId="77777777" w:rsidR="00A75442" w:rsidRDefault="00A75442" w:rsidP="00392A96">
      <w:pPr>
        <w:spacing w:after="0" w:line="240" w:lineRule="auto"/>
        <w:jc w:val="both"/>
        <w:rPr>
          <w:rFonts w:ascii="Times New Roman" w:eastAsia="Times New Roman" w:hAnsi="Times New Roman" w:cs="Times New Roman"/>
          <w:b/>
          <w:sz w:val="26"/>
          <w:szCs w:val="20"/>
          <w:lang w:val="en-US"/>
        </w:rPr>
      </w:pPr>
    </w:p>
    <w:p w14:paraId="049EC3B3" w14:textId="77777777" w:rsidR="00392A96" w:rsidRDefault="00392A96" w:rsidP="00392A96">
      <w:pPr>
        <w:spacing w:after="0" w:line="240" w:lineRule="auto"/>
        <w:jc w:val="both"/>
        <w:rPr>
          <w:rFonts w:ascii="Times New Roman" w:eastAsia="Times New Roman" w:hAnsi="Times New Roman" w:cs="Times New Roman"/>
          <w:b/>
          <w:sz w:val="26"/>
          <w:szCs w:val="20"/>
          <w:lang w:val="en-US"/>
        </w:rPr>
      </w:pPr>
    </w:p>
    <w:p w14:paraId="59C66824" w14:textId="77777777" w:rsidR="00392A96" w:rsidRDefault="00392A96" w:rsidP="00392A96">
      <w:pPr>
        <w:spacing w:after="0" w:line="240" w:lineRule="auto"/>
        <w:jc w:val="both"/>
        <w:rPr>
          <w:rFonts w:ascii="Times New Roman" w:eastAsia="Times New Roman" w:hAnsi="Times New Roman" w:cs="Times New Roman"/>
          <w:b/>
          <w:sz w:val="26"/>
          <w:szCs w:val="20"/>
          <w:lang w:val="en-US"/>
        </w:rPr>
      </w:pPr>
    </w:p>
    <w:p w14:paraId="2B961D2C" w14:textId="77777777" w:rsidR="009B4F9D" w:rsidRDefault="009B4F9D" w:rsidP="009B4F9D">
      <w:pPr>
        <w:spacing w:after="0"/>
        <w:contextualSpacing/>
        <w:jc w:val="both"/>
        <w:rPr>
          <w:rFonts w:ascii="Times New Roman" w:hAnsi="Times New Roman" w:cs="Times New Roman"/>
          <w:sz w:val="20"/>
          <w:szCs w:val="20"/>
        </w:rPr>
      </w:pPr>
      <w:r>
        <w:rPr>
          <w:rFonts w:ascii="Times New Roman" w:hAnsi="Times New Roman" w:cs="Times New Roman"/>
          <w:sz w:val="20"/>
          <w:szCs w:val="20"/>
        </w:rPr>
        <w:t>The tender document is enclosed in this tender form and further details are given below:-</w:t>
      </w:r>
    </w:p>
    <w:tbl>
      <w:tblPr>
        <w:tblStyle w:val="TableGrid"/>
        <w:tblW w:w="0" w:type="auto"/>
        <w:tblInd w:w="108" w:type="dxa"/>
        <w:tblLook w:val="04A0" w:firstRow="1" w:lastRow="0" w:firstColumn="1" w:lastColumn="0" w:noHBand="0" w:noVBand="1"/>
      </w:tblPr>
      <w:tblGrid>
        <w:gridCol w:w="749"/>
        <w:gridCol w:w="3677"/>
        <w:gridCol w:w="4482"/>
      </w:tblGrid>
      <w:tr w:rsidR="009B4F9D" w14:paraId="1E125E26" w14:textId="77777777" w:rsidTr="009B4F9D">
        <w:trPr>
          <w:trHeight w:val="282"/>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E9F0A2" w14:textId="77777777" w:rsidR="009B4F9D" w:rsidRDefault="009B4F9D">
            <w:pPr>
              <w:contextualSpacing/>
              <w:jc w:val="center"/>
              <w:rPr>
                <w:rFonts w:ascii="Times New Roman" w:hAnsi="Times New Roman" w:cs="Times New Roman"/>
                <w:b/>
                <w:sz w:val="20"/>
                <w:szCs w:val="20"/>
              </w:rPr>
            </w:pPr>
            <w:r>
              <w:rPr>
                <w:rFonts w:ascii="Times New Roman" w:hAnsi="Times New Roman" w:cs="Times New Roman"/>
                <w:b/>
                <w:sz w:val="20"/>
                <w:szCs w:val="20"/>
              </w:rPr>
              <w:t>S. No.</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C153EB" w14:textId="77777777" w:rsidR="009B4F9D" w:rsidRDefault="009B4F9D">
            <w:pPr>
              <w:contextualSpacing/>
              <w:jc w:val="center"/>
              <w:rPr>
                <w:rFonts w:ascii="Times New Roman" w:hAnsi="Times New Roman" w:cs="Times New Roman"/>
                <w:b/>
                <w:sz w:val="20"/>
                <w:szCs w:val="20"/>
              </w:rPr>
            </w:pPr>
            <w:r>
              <w:rPr>
                <w:rFonts w:ascii="Times New Roman" w:hAnsi="Times New Roman" w:cs="Times New Roman"/>
                <w:b/>
                <w:sz w:val="20"/>
                <w:szCs w:val="20"/>
              </w:rPr>
              <w:t>Particular</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BD0269" w14:textId="77777777" w:rsidR="009B4F9D" w:rsidRDefault="009B4F9D">
            <w:pPr>
              <w:contextualSpacing/>
              <w:jc w:val="center"/>
              <w:rPr>
                <w:rFonts w:ascii="Times New Roman" w:hAnsi="Times New Roman" w:cs="Times New Roman"/>
                <w:b/>
                <w:sz w:val="20"/>
                <w:szCs w:val="20"/>
              </w:rPr>
            </w:pPr>
            <w:r>
              <w:rPr>
                <w:rFonts w:ascii="Times New Roman" w:hAnsi="Times New Roman" w:cs="Times New Roman"/>
                <w:b/>
                <w:sz w:val="20"/>
                <w:szCs w:val="20"/>
              </w:rPr>
              <w:t>Description</w:t>
            </w:r>
          </w:p>
        </w:tc>
      </w:tr>
      <w:tr w:rsidR="009B4F9D" w14:paraId="05857EB4" w14:textId="77777777" w:rsidTr="009B4F9D">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B2A6DB" w14:textId="77777777" w:rsidR="009B4F9D" w:rsidRDefault="009B4F9D">
            <w:pPr>
              <w:contextualSpacing/>
              <w:jc w:val="center"/>
              <w:rPr>
                <w:rFonts w:ascii="Times New Roman" w:hAnsi="Times New Roman" w:cs="Times New Roman"/>
                <w:sz w:val="20"/>
                <w:szCs w:val="20"/>
              </w:rPr>
            </w:pPr>
            <w:r>
              <w:rPr>
                <w:rFonts w:ascii="Times New Roman" w:hAnsi="Times New Roman" w:cs="Times New Roman"/>
                <w:sz w:val="20"/>
                <w:szCs w:val="20"/>
              </w:rPr>
              <w:t>1.</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B7EB3C" w14:textId="77777777" w:rsidR="009B4F9D" w:rsidRDefault="009B4F9D">
            <w:pPr>
              <w:contextualSpacing/>
              <w:jc w:val="both"/>
              <w:rPr>
                <w:rFonts w:ascii="Times New Roman" w:hAnsi="Times New Roman" w:cs="Times New Roman"/>
                <w:sz w:val="20"/>
                <w:szCs w:val="20"/>
              </w:rPr>
            </w:pPr>
            <w:r>
              <w:rPr>
                <w:rFonts w:ascii="Times New Roman" w:hAnsi="Times New Roman" w:cs="Times New Roman"/>
                <w:sz w:val="20"/>
                <w:szCs w:val="20"/>
              </w:rPr>
              <w:t>Tender Reference No.</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C8482C" w14:textId="77AF0539" w:rsidR="009B4F9D" w:rsidRDefault="00A75442" w:rsidP="00177C50">
            <w:pPr>
              <w:contextualSpacing/>
              <w:jc w:val="both"/>
              <w:rPr>
                <w:rFonts w:ascii="Times New Roman" w:hAnsi="Times New Roman" w:cs="Times New Roman"/>
                <w:sz w:val="20"/>
                <w:szCs w:val="20"/>
              </w:rPr>
            </w:pPr>
            <w:r>
              <w:rPr>
                <w:rFonts w:ascii="Times New Roman" w:hAnsi="Times New Roman" w:cs="Times New Roman"/>
                <w:sz w:val="20"/>
                <w:szCs w:val="20"/>
              </w:rPr>
              <w:t>CO/BSD/</w:t>
            </w:r>
            <w:proofErr w:type="spellStart"/>
            <w:r>
              <w:rPr>
                <w:rFonts w:ascii="Times New Roman" w:hAnsi="Times New Roman" w:cs="Times New Roman"/>
                <w:sz w:val="20"/>
                <w:szCs w:val="20"/>
              </w:rPr>
              <w:t>elct</w:t>
            </w:r>
            <w:proofErr w:type="spellEnd"/>
            <w:r>
              <w:rPr>
                <w:rFonts w:ascii="Times New Roman" w:hAnsi="Times New Roman" w:cs="Times New Roman"/>
                <w:sz w:val="20"/>
                <w:szCs w:val="20"/>
              </w:rPr>
              <w:t>-/</w:t>
            </w:r>
            <w:proofErr w:type="spellStart"/>
            <w:r>
              <w:rPr>
                <w:rFonts w:ascii="Times New Roman" w:hAnsi="Times New Roman" w:cs="Times New Roman"/>
                <w:sz w:val="20"/>
                <w:szCs w:val="20"/>
              </w:rPr>
              <w:t>ewart</w:t>
            </w:r>
            <w:proofErr w:type="spellEnd"/>
            <w:r>
              <w:rPr>
                <w:rFonts w:ascii="Times New Roman" w:hAnsi="Times New Roman" w:cs="Times New Roman"/>
                <w:sz w:val="20"/>
                <w:szCs w:val="20"/>
              </w:rPr>
              <w:t xml:space="preserve"> </w:t>
            </w:r>
            <w:r w:rsidR="00FD1530">
              <w:rPr>
                <w:rFonts w:ascii="Times New Roman" w:hAnsi="Times New Roman" w:cs="Times New Roman"/>
                <w:sz w:val="20"/>
                <w:szCs w:val="20"/>
              </w:rPr>
              <w:t>1st</w:t>
            </w:r>
            <w:r w:rsidR="00177C50">
              <w:rPr>
                <w:rFonts w:ascii="Times New Roman" w:hAnsi="Times New Roman" w:cs="Times New Roman"/>
                <w:sz w:val="20"/>
                <w:szCs w:val="20"/>
              </w:rPr>
              <w:t>/</w:t>
            </w:r>
            <w:r w:rsidR="009B4F9D">
              <w:rPr>
                <w:rFonts w:ascii="Times New Roman" w:hAnsi="Times New Roman" w:cs="Times New Roman"/>
                <w:sz w:val="20"/>
                <w:szCs w:val="20"/>
              </w:rPr>
              <w:t>202</w:t>
            </w:r>
            <w:r w:rsidR="00FD1530">
              <w:rPr>
                <w:rFonts w:ascii="Times New Roman" w:hAnsi="Times New Roman" w:cs="Times New Roman"/>
                <w:sz w:val="20"/>
                <w:szCs w:val="20"/>
              </w:rPr>
              <w:t>5</w:t>
            </w:r>
            <w:r w:rsidR="009B4F9D">
              <w:rPr>
                <w:rFonts w:ascii="Times New Roman" w:hAnsi="Times New Roman" w:cs="Times New Roman"/>
                <w:sz w:val="20"/>
                <w:szCs w:val="20"/>
              </w:rPr>
              <w:t>-2</w:t>
            </w:r>
            <w:r w:rsidR="00FD1530">
              <w:rPr>
                <w:rFonts w:ascii="Times New Roman" w:hAnsi="Times New Roman" w:cs="Times New Roman"/>
                <w:sz w:val="20"/>
                <w:szCs w:val="20"/>
              </w:rPr>
              <w:t>6</w:t>
            </w:r>
            <w:r w:rsidR="00177C50">
              <w:rPr>
                <w:rFonts w:ascii="Times New Roman" w:hAnsi="Times New Roman" w:cs="Times New Roman"/>
                <w:sz w:val="20"/>
                <w:szCs w:val="20"/>
              </w:rPr>
              <w:t>/</w:t>
            </w:r>
            <w:r w:rsidR="00FD1530">
              <w:rPr>
                <w:rFonts w:ascii="Times New Roman" w:hAnsi="Times New Roman" w:cs="Times New Roman"/>
                <w:sz w:val="20"/>
                <w:szCs w:val="20"/>
              </w:rPr>
              <w:t>115</w:t>
            </w:r>
          </w:p>
        </w:tc>
      </w:tr>
      <w:tr w:rsidR="009B4F9D" w14:paraId="7292A4F6" w14:textId="77777777" w:rsidTr="009B4F9D">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5A7423" w14:textId="77777777" w:rsidR="009B4F9D" w:rsidRDefault="009B4F9D">
            <w:pPr>
              <w:contextualSpacing/>
              <w:jc w:val="center"/>
              <w:rPr>
                <w:rFonts w:ascii="Times New Roman" w:hAnsi="Times New Roman" w:cs="Times New Roman"/>
                <w:sz w:val="20"/>
                <w:szCs w:val="20"/>
              </w:rPr>
            </w:pPr>
            <w:r>
              <w:rPr>
                <w:rFonts w:ascii="Times New Roman" w:hAnsi="Times New Roman" w:cs="Times New Roman"/>
                <w:sz w:val="20"/>
                <w:szCs w:val="20"/>
              </w:rPr>
              <w:t>2.</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265E1F" w14:textId="77777777" w:rsidR="009B4F9D" w:rsidRDefault="009B4F9D">
            <w:pPr>
              <w:contextualSpacing/>
              <w:jc w:val="both"/>
              <w:rPr>
                <w:rFonts w:ascii="Times New Roman" w:hAnsi="Times New Roman" w:cs="Times New Roman"/>
                <w:sz w:val="20"/>
                <w:szCs w:val="20"/>
              </w:rPr>
            </w:pPr>
            <w:r>
              <w:rPr>
                <w:rFonts w:ascii="Times New Roman" w:hAnsi="Times New Roman" w:cs="Times New Roman"/>
                <w:sz w:val="20"/>
                <w:szCs w:val="20"/>
              </w:rPr>
              <w:t>Client</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F5AB65" w14:textId="77777777" w:rsidR="009B4F9D" w:rsidRDefault="009B4F9D">
            <w:pPr>
              <w:contextualSpacing/>
              <w:jc w:val="both"/>
              <w:rPr>
                <w:rFonts w:ascii="Times New Roman" w:hAnsi="Times New Roman" w:cs="Times New Roman"/>
              </w:rPr>
            </w:pPr>
            <w:r>
              <w:rPr>
                <w:rFonts w:ascii="Times New Roman" w:hAnsi="Times New Roman" w:cs="Times New Roman"/>
              </w:rPr>
              <w:t>Central bank of India</w:t>
            </w:r>
          </w:p>
          <w:p w14:paraId="6FBD1D40" w14:textId="77777777" w:rsidR="009B4F9D" w:rsidRDefault="009B4F9D">
            <w:pPr>
              <w:contextualSpacing/>
              <w:jc w:val="both"/>
              <w:rPr>
                <w:rFonts w:ascii="Times New Roman" w:hAnsi="Times New Roman" w:cs="Times New Roman"/>
              </w:rPr>
            </w:pPr>
            <w:r>
              <w:rPr>
                <w:rFonts w:ascii="Times New Roman" w:hAnsi="Times New Roman" w:cs="Times New Roman"/>
              </w:rPr>
              <w:t>BSD, 16</w:t>
            </w:r>
            <w:r>
              <w:rPr>
                <w:rFonts w:ascii="Times New Roman" w:hAnsi="Times New Roman" w:cs="Times New Roman"/>
                <w:vertAlign w:val="superscript"/>
              </w:rPr>
              <w:t>th</w:t>
            </w:r>
            <w:r>
              <w:rPr>
                <w:rFonts w:ascii="Times New Roman" w:hAnsi="Times New Roman" w:cs="Times New Roman"/>
              </w:rPr>
              <w:t xml:space="preserve"> Floor, Central Office,</w:t>
            </w:r>
          </w:p>
          <w:p w14:paraId="45181F1B" w14:textId="77777777" w:rsidR="009B4F9D" w:rsidRDefault="009B4F9D">
            <w:pPr>
              <w:contextualSpacing/>
              <w:jc w:val="both"/>
              <w:rPr>
                <w:rFonts w:ascii="Times New Roman" w:hAnsi="Times New Roman" w:cs="Times New Roman"/>
              </w:rPr>
            </w:pPr>
            <w:r>
              <w:rPr>
                <w:rFonts w:ascii="Times New Roman" w:hAnsi="Times New Roman" w:cs="Times New Roman"/>
              </w:rPr>
              <w:t>Central Bank of India,</w:t>
            </w:r>
          </w:p>
          <w:p w14:paraId="496E1637" w14:textId="77777777" w:rsidR="009B4F9D" w:rsidRDefault="00A75442">
            <w:pPr>
              <w:contextualSpacing/>
              <w:jc w:val="both"/>
              <w:rPr>
                <w:rFonts w:ascii="Times New Roman" w:hAnsi="Times New Roman" w:cs="Times New Roman"/>
              </w:rPr>
            </w:pPr>
            <w:r>
              <w:rPr>
                <w:rFonts w:ascii="Times New Roman" w:hAnsi="Times New Roman" w:cs="Times New Roman"/>
              </w:rPr>
              <w:t>Chandra</w:t>
            </w:r>
            <w:r w:rsidR="009B4F9D">
              <w:rPr>
                <w:rFonts w:ascii="Times New Roman" w:hAnsi="Times New Roman" w:cs="Times New Roman"/>
              </w:rPr>
              <w:t xml:space="preserve"> Mukhi Building, Nariman Point, </w:t>
            </w:r>
          </w:p>
          <w:p w14:paraId="1F5719CB" w14:textId="77777777" w:rsidR="009B4F9D" w:rsidRDefault="009B4F9D">
            <w:pPr>
              <w:contextualSpacing/>
              <w:jc w:val="both"/>
              <w:rPr>
                <w:rFonts w:ascii="Times New Roman" w:hAnsi="Times New Roman" w:cs="Times New Roman"/>
              </w:rPr>
            </w:pPr>
            <w:r>
              <w:rPr>
                <w:rFonts w:ascii="Times New Roman" w:hAnsi="Times New Roman" w:cs="Times New Roman"/>
              </w:rPr>
              <w:t>Mumbai – 400 021</w:t>
            </w:r>
          </w:p>
          <w:p w14:paraId="6B85441B" w14:textId="77777777" w:rsidR="009B4F9D" w:rsidRDefault="009B4F9D">
            <w:pPr>
              <w:contextualSpacing/>
              <w:jc w:val="both"/>
              <w:rPr>
                <w:rFonts w:ascii="Times New Roman" w:hAnsi="Times New Roman" w:cs="Times New Roman"/>
                <w:sz w:val="20"/>
                <w:szCs w:val="20"/>
              </w:rPr>
            </w:pPr>
            <w:r>
              <w:rPr>
                <w:rFonts w:ascii="Times New Roman" w:hAnsi="Times New Roman" w:cs="Times New Roman"/>
              </w:rPr>
              <w:t xml:space="preserve">Tele :- (022) 67123640 </w:t>
            </w:r>
            <w:r w:rsidR="00A75442">
              <w:rPr>
                <w:rFonts w:ascii="Times New Roman" w:hAnsi="Times New Roman" w:cs="Times New Roman"/>
              </w:rPr>
              <w:t>/66387564</w:t>
            </w:r>
          </w:p>
        </w:tc>
      </w:tr>
      <w:tr w:rsidR="009B4F9D" w14:paraId="1B567C2F" w14:textId="77777777" w:rsidTr="009B4F9D">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CF5398" w14:textId="77777777" w:rsidR="009B4F9D" w:rsidRDefault="009B4F9D">
            <w:pPr>
              <w:contextualSpacing/>
              <w:jc w:val="center"/>
              <w:rPr>
                <w:rFonts w:ascii="Times New Roman" w:hAnsi="Times New Roman" w:cs="Times New Roman"/>
                <w:sz w:val="20"/>
                <w:szCs w:val="20"/>
              </w:rPr>
            </w:pPr>
            <w:r>
              <w:rPr>
                <w:rFonts w:ascii="Times New Roman" w:hAnsi="Times New Roman" w:cs="Times New Roman"/>
                <w:sz w:val="20"/>
                <w:szCs w:val="20"/>
              </w:rPr>
              <w:t>3.</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C6F383" w14:textId="77777777" w:rsidR="009B4F9D" w:rsidRDefault="009B4F9D">
            <w:pPr>
              <w:contextualSpacing/>
              <w:jc w:val="both"/>
              <w:rPr>
                <w:rFonts w:ascii="Times New Roman" w:hAnsi="Times New Roman" w:cs="Times New Roman"/>
                <w:sz w:val="20"/>
                <w:szCs w:val="20"/>
              </w:rPr>
            </w:pPr>
            <w:r>
              <w:rPr>
                <w:rFonts w:ascii="Times New Roman" w:hAnsi="Times New Roman" w:cs="Times New Roman"/>
                <w:sz w:val="20"/>
                <w:szCs w:val="20"/>
              </w:rPr>
              <w:t>Contact:</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78EE30" w14:textId="77777777" w:rsidR="009B4F9D" w:rsidRDefault="009B4F9D">
            <w:pPr>
              <w:contextualSpacing/>
              <w:jc w:val="both"/>
              <w:rPr>
                <w:rFonts w:ascii="Times New Roman" w:hAnsi="Times New Roman" w:cs="Times New Roman"/>
                <w:sz w:val="20"/>
                <w:szCs w:val="20"/>
              </w:rPr>
            </w:pPr>
            <w:r>
              <w:rPr>
                <w:rFonts w:ascii="Times New Roman" w:hAnsi="Times New Roman" w:cs="Times New Roman"/>
                <w:sz w:val="20"/>
                <w:szCs w:val="20"/>
              </w:rPr>
              <w:t>AGM-Electrical ,DIT BSD</w:t>
            </w:r>
          </w:p>
        </w:tc>
      </w:tr>
      <w:tr w:rsidR="009B4F9D" w14:paraId="719E3591" w14:textId="77777777" w:rsidTr="009B4F9D">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E6DB42" w14:textId="77777777" w:rsidR="009B4F9D" w:rsidRDefault="009B4F9D">
            <w:pPr>
              <w:contextualSpacing/>
              <w:jc w:val="center"/>
              <w:rPr>
                <w:rFonts w:ascii="Times New Roman" w:hAnsi="Times New Roman" w:cs="Times New Roman"/>
                <w:sz w:val="20"/>
                <w:szCs w:val="20"/>
              </w:rPr>
            </w:pPr>
            <w:r>
              <w:rPr>
                <w:rFonts w:ascii="Times New Roman" w:hAnsi="Times New Roman" w:cs="Times New Roman"/>
                <w:sz w:val="20"/>
                <w:szCs w:val="20"/>
              </w:rPr>
              <w:t>4.</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76580E" w14:textId="77777777" w:rsidR="009B4F9D" w:rsidRDefault="009B4F9D">
            <w:pPr>
              <w:contextualSpacing/>
              <w:jc w:val="both"/>
              <w:rPr>
                <w:rFonts w:ascii="Times New Roman" w:hAnsi="Times New Roman" w:cs="Times New Roman"/>
                <w:sz w:val="20"/>
                <w:szCs w:val="20"/>
              </w:rPr>
            </w:pPr>
            <w:r>
              <w:rPr>
                <w:rFonts w:ascii="Times New Roman" w:hAnsi="Times New Roman" w:cs="Times New Roman"/>
                <w:sz w:val="20"/>
                <w:szCs w:val="20"/>
              </w:rPr>
              <w:t>Scope of Work</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1CEC32" w14:textId="77777777" w:rsidR="009B4F9D" w:rsidRDefault="009B4F9D">
            <w:pPr>
              <w:contextualSpacing/>
              <w:jc w:val="both"/>
              <w:rPr>
                <w:rFonts w:ascii="Times New Roman" w:hAnsi="Times New Roman" w:cs="Times New Roman"/>
                <w:sz w:val="20"/>
                <w:szCs w:val="20"/>
              </w:rPr>
            </w:pPr>
            <w:r>
              <w:rPr>
                <w:rFonts w:ascii="Times New Roman" w:hAnsi="Times New Roman" w:cs="Times New Roman"/>
                <w:sz w:val="20"/>
                <w:szCs w:val="20"/>
              </w:rPr>
              <w:t xml:space="preserve">Electrical Works </w:t>
            </w:r>
          </w:p>
        </w:tc>
      </w:tr>
      <w:tr w:rsidR="009B4F9D" w14:paraId="201AA9EC" w14:textId="77777777" w:rsidTr="009B4F9D">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7A022C" w14:textId="77777777" w:rsidR="009B4F9D" w:rsidRDefault="009B4F9D">
            <w:pPr>
              <w:contextualSpacing/>
              <w:jc w:val="center"/>
              <w:rPr>
                <w:rFonts w:ascii="Times New Roman" w:hAnsi="Times New Roman" w:cs="Times New Roman"/>
                <w:sz w:val="20"/>
                <w:szCs w:val="20"/>
              </w:rPr>
            </w:pPr>
            <w:r>
              <w:rPr>
                <w:rFonts w:ascii="Times New Roman" w:hAnsi="Times New Roman" w:cs="Times New Roman"/>
                <w:sz w:val="20"/>
                <w:szCs w:val="20"/>
              </w:rPr>
              <w:t>5.</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B22DA0" w14:textId="77777777" w:rsidR="009B4F9D" w:rsidRDefault="009B4F9D">
            <w:pPr>
              <w:contextualSpacing/>
              <w:jc w:val="both"/>
              <w:rPr>
                <w:rFonts w:ascii="Times New Roman" w:hAnsi="Times New Roman" w:cs="Times New Roman"/>
                <w:sz w:val="20"/>
                <w:szCs w:val="20"/>
              </w:rPr>
            </w:pPr>
            <w:r>
              <w:rPr>
                <w:rFonts w:ascii="Times New Roman" w:hAnsi="Times New Roman" w:cs="Times New Roman"/>
                <w:sz w:val="20"/>
                <w:szCs w:val="20"/>
              </w:rPr>
              <w:t>Area Under Scope of Work</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8D0C38" w14:textId="77777777" w:rsidR="009B4F9D" w:rsidRDefault="009B4F9D">
            <w:pPr>
              <w:contextualSpacing/>
              <w:jc w:val="both"/>
              <w:rPr>
                <w:rFonts w:ascii="Times New Roman" w:hAnsi="Times New Roman" w:cs="Times New Roman"/>
                <w:sz w:val="20"/>
                <w:szCs w:val="20"/>
              </w:rPr>
            </w:pPr>
            <w:r>
              <w:rPr>
                <w:rFonts w:ascii="Times New Roman" w:hAnsi="Times New Roman" w:cs="Times New Roman"/>
                <w:sz w:val="20"/>
                <w:szCs w:val="20"/>
              </w:rPr>
              <w:t>Ewart House</w:t>
            </w:r>
          </w:p>
        </w:tc>
      </w:tr>
      <w:tr w:rsidR="009B4F9D" w14:paraId="3F65C38F" w14:textId="77777777" w:rsidTr="009B4F9D">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F57397" w14:textId="77777777" w:rsidR="009B4F9D" w:rsidRDefault="009B4F9D">
            <w:pPr>
              <w:contextualSpacing/>
              <w:jc w:val="center"/>
              <w:rPr>
                <w:rFonts w:ascii="Times New Roman" w:hAnsi="Times New Roman" w:cs="Times New Roman"/>
                <w:sz w:val="20"/>
                <w:szCs w:val="20"/>
              </w:rPr>
            </w:pPr>
            <w:r>
              <w:rPr>
                <w:rFonts w:ascii="Times New Roman" w:hAnsi="Times New Roman" w:cs="Times New Roman"/>
                <w:sz w:val="20"/>
                <w:szCs w:val="20"/>
              </w:rPr>
              <w:t>6.</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602BD1" w14:textId="77777777" w:rsidR="009B4F9D" w:rsidRDefault="009B4F9D">
            <w:pPr>
              <w:contextualSpacing/>
              <w:jc w:val="both"/>
              <w:rPr>
                <w:rFonts w:ascii="Times New Roman" w:hAnsi="Times New Roman" w:cs="Times New Roman"/>
                <w:sz w:val="20"/>
                <w:szCs w:val="20"/>
              </w:rPr>
            </w:pPr>
            <w:r>
              <w:rPr>
                <w:rFonts w:ascii="Times New Roman" w:hAnsi="Times New Roman" w:cs="Times New Roman"/>
                <w:sz w:val="20"/>
                <w:szCs w:val="20"/>
              </w:rPr>
              <w:t>Completion Period</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7DC119" w14:textId="77777777" w:rsidR="009B4F9D" w:rsidRDefault="009B4F9D">
            <w:pPr>
              <w:contextualSpacing/>
              <w:jc w:val="both"/>
              <w:rPr>
                <w:rFonts w:ascii="Times New Roman" w:hAnsi="Times New Roman" w:cs="Times New Roman"/>
                <w:sz w:val="20"/>
                <w:szCs w:val="20"/>
              </w:rPr>
            </w:pPr>
            <w:r>
              <w:rPr>
                <w:rFonts w:ascii="Times New Roman" w:hAnsi="Times New Roman" w:cs="Times New Roman"/>
                <w:sz w:val="20"/>
                <w:szCs w:val="20"/>
              </w:rPr>
              <w:t>2 weeks / 14 Days from the date of Release of Order Including Holidays</w:t>
            </w:r>
          </w:p>
        </w:tc>
      </w:tr>
      <w:tr w:rsidR="009B4F9D" w14:paraId="5868E5AD" w14:textId="77777777" w:rsidTr="009B4F9D">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0C18DF" w14:textId="77777777" w:rsidR="009B4F9D" w:rsidRDefault="009B4F9D">
            <w:pPr>
              <w:contextualSpacing/>
              <w:jc w:val="center"/>
              <w:rPr>
                <w:rFonts w:ascii="Times New Roman" w:hAnsi="Times New Roman" w:cs="Times New Roman"/>
                <w:sz w:val="20"/>
                <w:szCs w:val="20"/>
              </w:rPr>
            </w:pPr>
            <w:r>
              <w:rPr>
                <w:rFonts w:ascii="Times New Roman" w:hAnsi="Times New Roman" w:cs="Times New Roman"/>
                <w:sz w:val="20"/>
                <w:szCs w:val="20"/>
              </w:rPr>
              <w:t>7.</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22E745" w14:textId="77777777" w:rsidR="009B4F9D" w:rsidRDefault="009B4F9D">
            <w:pPr>
              <w:contextualSpacing/>
              <w:jc w:val="both"/>
              <w:rPr>
                <w:rFonts w:ascii="Times New Roman" w:hAnsi="Times New Roman" w:cs="Times New Roman"/>
                <w:sz w:val="20"/>
                <w:szCs w:val="20"/>
              </w:rPr>
            </w:pPr>
            <w:r>
              <w:rPr>
                <w:rFonts w:ascii="Times New Roman" w:hAnsi="Times New Roman" w:cs="Times New Roman"/>
                <w:sz w:val="20"/>
                <w:szCs w:val="20"/>
              </w:rPr>
              <w:t>Defect Liability Period/Warranty</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0F2E1C" w14:textId="3FBE99CD" w:rsidR="009B4F9D" w:rsidRDefault="00FD1530">
            <w:pPr>
              <w:contextualSpacing/>
              <w:jc w:val="both"/>
              <w:rPr>
                <w:rFonts w:ascii="Times New Roman" w:hAnsi="Times New Roman" w:cs="Times New Roman"/>
                <w:sz w:val="20"/>
                <w:szCs w:val="20"/>
              </w:rPr>
            </w:pPr>
            <w:r>
              <w:rPr>
                <w:rFonts w:ascii="Times New Roman" w:hAnsi="Times New Roman" w:cs="Times New Roman"/>
                <w:sz w:val="20"/>
                <w:szCs w:val="20"/>
              </w:rPr>
              <w:t>12</w:t>
            </w:r>
            <w:r w:rsidR="009B4F9D">
              <w:rPr>
                <w:rFonts w:ascii="Times New Roman" w:hAnsi="Times New Roman" w:cs="Times New Roman"/>
                <w:sz w:val="20"/>
                <w:szCs w:val="20"/>
              </w:rPr>
              <w:t xml:space="preserve">  Months from the date of installation</w:t>
            </w:r>
          </w:p>
        </w:tc>
      </w:tr>
      <w:tr w:rsidR="009B4F9D" w14:paraId="50DA5BCA" w14:textId="77777777" w:rsidTr="009B4F9D">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400134" w14:textId="77777777" w:rsidR="009B4F9D" w:rsidRDefault="009B4F9D">
            <w:pPr>
              <w:contextualSpacing/>
              <w:jc w:val="center"/>
              <w:rPr>
                <w:rFonts w:ascii="Times New Roman" w:hAnsi="Times New Roman" w:cs="Times New Roman"/>
                <w:sz w:val="20"/>
                <w:szCs w:val="20"/>
              </w:rPr>
            </w:pPr>
            <w:r>
              <w:rPr>
                <w:rFonts w:ascii="Times New Roman" w:hAnsi="Times New Roman" w:cs="Times New Roman"/>
                <w:sz w:val="20"/>
                <w:szCs w:val="20"/>
              </w:rPr>
              <w:t>8.</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7AFC2F" w14:textId="77777777" w:rsidR="009B4F9D" w:rsidRDefault="009B4F9D">
            <w:pPr>
              <w:contextualSpacing/>
              <w:jc w:val="both"/>
              <w:rPr>
                <w:rFonts w:ascii="Times New Roman" w:hAnsi="Times New Roman" w:cs="Times New Roman"/>
                <w:sz w:val="20"/>
                <w:szCs w:val="20"/>
              </w:rPr>
            </w:pPr>
            <w:r>
              <w:rPr>
                <w:rFonts w:ascii="Times New Roman" w:hAnsi="Times New Roman" w:cs="Times New Roman"/>
                <w:sz w:val="20"/>
                <w:szCs w:val="20"/>
              </w:rPr>
              <w:t>Date of Release of NIT</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297E2E" w14:textId="679EBC30" w:rsidR="009B4F9D" w:rsidRDefault="003D1D46" w:rsidP="001D5AA9">
            <w:pPr>
              <w:contextualSpacing/>
              <w:jc w:val="both"/>
              <w:rPr>
                <w:rFonts w:ascii="Times New Roman" w:hAnsi="Times New Roman" w:cs="Times New Roman"/>
                <w:sz w:val="20"/>
                <w:szCs w:val="20"/>
              </w:rPr>
            </w:pPr>
            <w:r>
              <w:rPr>
                <w:rFonts w:ascii="Times New Roman" w:hAnsi="Times New Roman" w:cs="Times New Roman"/>
                <w:sz w:val="20"/>
                <w:szCs w:val="20"/>
              </w:rPr>
              <w:t>21</w:t>
            </w:r>
            <w:r w:rsidR="00E52B45">
              <w:rPr>
                <w:rFonts w:ascii="Times New Roman" w:hAnsi="Times New Roman" w:cs="Times New Roman"/>
                <w:sz w:val="20"/>
                <w:szCs w:val="20"/>
              </w:rPr>
              <w:t>.07.2025</w:t>
            </w:r>
          </w:p>
        </w:tc>
      </w:tr>
      <w:tr w:rsidR="009B4F9D" w14:paraId="08659815" w14:textId="77777777" w:rsidTr="009B4F9D">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002D3F" w14:textId="77777777" w:rsidR="009B4F9D" w:rsidRDefault="009B4F9D">
            <w:pPr>
              <w:contextualSpacing/>
              <w:jc w:val="center"/>
              <w:rPr>
                <w:rFonts w:ascii="Times New Roman" w:hAnsi="Times New Roman" w:cs="Times New Roman"/>
                <w:sz w:val="20"/>
                <w:szCs w:val="20"/>
              </w:rPr>
            </w:pPr>
            <w:r>
              <w:rPr>
                <w:rFonts w:ascii="Times New Roman" w:hAnsi="Times New Roman" w:cs="Times New Roman"/>
                <w:sz w:val="20"/>
                <w:szCs w:val="20"/>
              </w:rPr>
              <w:t>9.</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D4B40F" w14:textId="77777777" w:rsidR="009B4F9D" w:rsidRDefault="009B4F9D">
            <w:pPr>
              <w:contextualSpacing/>
              <w:jc w:val="both"/>
              <w:rPr>
                <w:rFonts w:ascii="Times New Roman" w:hAnsi="Times New Roman" w:cs="Times New Roman"/>
                <w:sz w:val="20"/>
                <w:szCs w:val="20"/>
              </w:rPr>
            </w:pPr>
            <w:r>
              <w:rPr>
                <w:rFonts w:ascii="Times New Roman" w:hAnsi="Times New Roman" w:cs="Times New Roman"/>
                <w:sz w:val="20"/>
                <w:szCs w:val="20"/>
              </w:rPr>
              <w:t>Last Date for Queries / Seeking Clarifications (if any)</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0C8C0C" w14:textId="77777777" w:rsidR="009B4F9D" w:rsidRDefault="009B4F9D">
            <w:pPr>
              <w:contextualSpacing/>
              <w:jc w:val="both"/>
              <w:rPr>
                <w:rFonts w:ascii="Times New Roman" w:hAnsi="Times New Roman" w:cs="Times New Roman"/>
                <w:sz w:val="20"/>
                <w:szCs w:val="20"/>
              </w:rPr>
            </w:pPr>
          </w:p>
        </w:tc>
      </w:tr>
      <w:tr w:rsidR="009B4F9D" w14:paraId="0D38174A" w14:textId="77777777" w:rsidTr="009B4F9D">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880A83" w14:textId="77777777" w:rsidR="009B4F9D" w:rsidRDefault="009B4F9D">
            <w:pPr>
              <w:contextualSpacing/>
              <w:jc w:val="center"/>
              <w:rPr>
                <w:rFonts w:ascii="Times New Roman" w:hAnsi="Times New Roman" w:cs="Times New Roman"/>
                <w:sz w:val="20"/>
                <w:szCs w:val="20"/>
              </w:rPr>
            </w:pPr>
            <w:r>
              <w:rPr>
                <w:rFonts w:ascii="Times New Roman" w:hAnsi="Times New Roman" w:cs="Times New Roman"/>
                <w:sz w:val="20"/>
                <w:szCs w:val="20"/>
              </w:rPr>
              <w:t>10.</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0815DC" w14:textId="77777777" w:rsidR="009B4F9D" w:rsidRDefault="009B4F9D">
            <w:pPr>
              <w:contextualSpacing/>
              <w:jc w:val="both"/>
              <w:rPr>
                <w:rFonts w:ascii="Times New Roman" w:hAnsi="Times New Roman" w:cs="Times New Roman"/>
                <w:sz w:val="20"/>
                <w:szCs w:val="20"/>
              </w:rPr>
            </w:pPr>
            <w:r>
              <w:rPr>
                <w:rFonts w:ascii="Times New Roman" w:hAnsi="Times New Roman" w:cs="Times New Roman"/>
                <w:sz w:val="20"/>
                <w:szCs w:val="20"/>
              </w:rPr>
              <w:t>Pre-Bid Meeting</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3B83B2" w14:textId="50BB3291" w:rsidR="009B4F9D" w:rsidRDefault="003D1D46" w:rsidP="00A75442">
            <w:pPr>
              <w:contextualSpacing/>
              <w:jc w:val="both"/>
              <w:rPr>
                <w:rFonts w:ascii="Times New Roman" w:hAnsi="Times New Roman" w:cs="Times New Roman"/>
                <w:sz w:val="20"/>
                <w:szCs w:val="20"/>
              </w:rPr>
            </w:pPr>
            <w:r>
              <w:rPr>
                <w:rFonts w:ascii="Times New Roman" w:hAnsi="Times New Roman" w:cs="Times New Roman"/>
                <w:sz w:val="20"/>
                <w:szCs w:val="20"/>
              </w:rPr>
              <w:t>28</w:t>
            </w:r>
            <w:r w:rsidR="00A75442">
              <w:rPr>
                <w:rFonts w:ascii="Times New Roman" w:hAnsi="Times New Roman" w:cs="Times New Roman"/>
                <w:sz w:val="20"/>
                <w:szCs w:val="20"/>
              </w:rPr>
              <w:t>.</w:t>
            </w:r>
            <w:r w:rsidR="00FD1530">
              <w:rPr>
                <w:rFonts w:ascii="Times New Roman" w:hAnsi="Times New Roman" w:cs="Times New Roman"/>
                <w:sz w:val="20"/>
                <w:szCs w:val="20"/>
              </w:rPr>
              <w:t>07</w:t>
            </w:r>
            <w:r w:rsidR="00A75442">
              <w:rPr>
                <w:rFonts w:ascii="Times New Roman" w:hAnsi="Times New Roman" w:cs="Times New Roman"/>
                <w:sz w:val="20"/>
                <w:szCs w:val="20"/>
              </w:rPr>
              <w:t>.2</w:t>
            </w:r>
            <w:r w:rsidR="00FD1530">
              <w:rPr>
                <w:rFonts w:ascii="Times New Roman" w:hAnsi="Times New Roman" w:cs="Times New Roman"/>
                <w:sz w:val="20"/>
                <w:szCs w:val="20"/>
              </w:rPr>
              <w:t>5</w:t>
            </w:r>
            <w:r w:rsidR="009902E2">
              <w:rPr>
                <w:rFonts w:ascii="Times New Roman" w:hAnsi="Times New Roman" w:cs="Times New Roman"/>
                <w:sz w:val="20"/>
                <w:szCs w:val="20"/>
              </w:rPr>
              <w:t xml:space="preserve"> ;15:00</w:t>
            </w:r>
          </w:p>
        </w:tc>
      </w:tr>
      <w:tr w:rsidR="009B4F9D" w14:paraId="617D7876" w14:textId="77777777" w:rsidTr="009B4F9D">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E21A45" w14:textId="77777777" w:rsidR="009B4F9D" w:rsidRDefault="009B4F9D">
            <w:pPr>
              <w:contextualSpacing/>
              <w:jc w:val="center"/>
              <w:rPr>
                <w:rFonts w:ascii="Times New Roman" w:hAnsi="Times New Roman" w:cs="Times New Roman"/>
                <w:sz w:val="20"/>
                <w:szCs w:val="20"/>
              </w:rPr>
            </w:pPr>
            <w:r>
              <w:rPr>
                <w:rFonts w:ascii="Times New Roman" w:hAnsi="Times New Roman" w:cs="Times New Roman"/>
                <w:sz w:val="20"/>
                <w:szCs w:val="20"/>
              </w:rPr>
              <w:t>11.</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169F3B" w14:textId="77777777" w:rsidR="009B4F9D" w:rsidRDefault="009B4F9D">
            <w:pPr>
              <w:contextualSpacing/>
              <w:jc w:val="both"/>
              <w:rPr>
                <w:rFonts w:ascii="Times New Roman" w:hAnsi="Times New Roman" w:cs="Times New Roman"/>
                <w:sz w:val="20"/>
                <w:szCs w:val="20"/>
              </w:rPr>
            </w:pPr>
            <w:r>
              <w:rPr>
                <w:rFonts w:ascii="Times New Roman" w:hAnsi="Times New Roman" w:cs="Times New Roman"/>
                <w:sz w:val="20"/>
                <w:szCs w:val="20"/>
              </w:rPr>
              <w:t>Pre-Bid Meeting Address</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E7964A" w14:textId="77777777" w:rsidR="009B4F9D" w:rsidRDefault="009B4F9D">
            <w:pPr>
              <w:contextualSpacing/>
              <w:jc w:val="both"/>
              <w:rPr>
                <w:rFonts w:ascii="Times New Roman" w:hAnsi="Times New Roman" w:cs="Times New Roman"/>
                <w:sz w:val="20"/>
                <w:szCs w:val="20"/>
              </w:rPr>
            </w:pPr>
            <w:r>
              <w:rPr>
                <w:rFonts w:ascii="Times New Roman" w:hAnsi="Times New Roman" w:cs="Times New Roman"/>
                <w:sz w:val="20"/>
                <w:szCs w:val="20"/>
              </w:rPr>
              <w:t>16</w:t>
            </w:r>
            <w:r>
              <w:rPr>
                <w:rFonts w:ascii="Times New Roman" w:hAnsi="Times New Roman" w:cs="Times New Roman"/>
                <w:sz w:val="20"/>
                <w:szCs w:val="20"/>
                <w:vertAlign w:val="superscript"/>
              </w:rPr>
              <w:t>th</w:t>
            </w:r>
            <w:r>
              <w:rPr>
                <w:rFonts w:ascii="Times New Roman" w:hAnsi="Times New Roman" w:cs="Times New Roman"/>
                <w:sz w:val="20"/>
                <w:szCs w:val="20"/>
              </w:rPr>
              <w:t xml:space="preserve"> floor Chandermukhi</w:t>
            </w:r>
          </w:p>
        </w:tc>
      </w:tr>
      <w:tr w:rsidR="009B4F9D" w14:paraId="3A774C1D" w14:textId="77777777" w:rsidTr="009B4F9D">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833012" w14:textId="77777777" w:rsidR="009B4F9D" w:rsidRDefault="009B4F9D">
            <w:pPr>
              <w:contextualSpacing/>
              <w:jc w:val="center"/>
              <w:rPr>
                <w:rFonts w:ascii="Times New Roman" w:hAnsi="Times New Roman" w:cs="Times New Roman"/>
                <w:sz w:val="20"/>
                <w:szCs w:val="20"/>
              </w:rPr>
            </w:pPr>
            <w:r>
              <w:rPr>
                <w:rFonts w:ascii="Times New Roman" w:hAnsi="Times New Roman" w:cs="Times New Roman"/>
                <w:sz w:val="20"/>
                <w:szCs w:val="20"/>
              </w:rPr>
              <w:t>12.</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D7D6EA" w14:textId="77777777" w:rsidR="009B4F9D" w:rsidRDefault="009B4F9D">
            <w:pPr>
              <w:contextualSpacing/>
              <w:jc w:val="both"/>
              <w:rPr>
                <w:rFonts w:ascii="Times New Roman" w:hAnsi="Times New Roman" w:cs="Times New Roman"/>
                <w:sz w:val="20"/>
                <w:szCs w:val="20"/>
              </w:rPr>
            </w:pPr>
            <w:r>
              <w:rPr>
                <w:rFonts w:ascii="Times New Roman" w:hAnsi="Times New Roman" w:cs="Times New Roman"/>
                <w:sz w:val="20"/>
                <w:szCs w:val="20"/>
              </w:rPr>
              <w:t>Tender Document Availability</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5CA792" w14:textId="77777777" w:rsidR="009B4F9D" w:rsidRDefault="009B4F9D">
            <w:pPr>
              <w:contextualSpacing/>
              <w:jc w:val="both"/>
              <w:rPr>
                <w:rFonts w:ascii="Times New Roman" w:hAnsi="Times New Roman" w:cs="Times New Roman"/>
                <w:sz w:val="20"/>
                <w:szCs w:val="20"/>
              </w:rPr>
            </w:pPr>
            <w:r>
              <w:rPr>
                <w:rFonts w:ascii="Times New Roman" w:hAnsi="Times New Roman" w:cs="Times New Roman"/>
                <w:sz w:val="20"/>
                <w:szCs w:val="20"/>
              </w:rPr>
              <w:t>On Bank’s Official Website</w:t>
            </w:r>
          </w:p>
          <w:p w14:paraId="189580B5" w14:textId="77777777" w:rsidR="009B4F9D" w:rsidRDefault="00000000">
            <w:pPr>
              <w:contextualSpacing/>
              <w:jc w:val="both"/>
              <w:rPr>
                <w:rFonts w:ascii="Times New Roman" w:hAnsi="Times New Roman" w:cs="Times New Roman"/>
                <w:sz w:val="20"/>
                <w:szCs w:val="20"/>
                <w:u w:val="single"/>
              </w:rPr>
            </w:pPr>
            <w:hyperlink r:id="rId7" w:history="1">
              <w:r w:rsidR="009B4F9D">
                <w:rPr>
                  <w:rStyle w:val="Hyperlink"/>
                  <w:rFonts w:ascii="Times New Roman" w:hAnsi="Times New Roman" w:cs="Times New Roman"/>
                  <w:sz w:val="20"/>
                  <w:szCs w:val="20"/>
                </w:rPr>
                <w:t>www.centralbankofindia.co.in</w:t>
              </w:r>
            </w:hyperlink>
          </w:p>
        </w:tc>
      </w:tr>
      <w:tr w:rsidR="009B4F9D" w14:paraId="756C12CF" w14:textId="77777777" w:rsidTr="009B4F9D">
        <w:trPr>
          <w:trHeight w:val="572"/>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AFBC65" w14:textId="77777777" w:rsidR="009B4F9D" w:rsidRDefault="009B4F9D">
            <w:pPr>
              <w:contextualSpacing/>
              <w:jc w:val="center"/>
              <w:rPr>
                <w:rFonts w:ascii="Times New Roman" w:hAnsi="Times New Roman" w:cs="Times New Roman"/>
                <w:sz w:val="20"/>
                <w:szCs w:val="20"/>
              </w:rPr>
            </w:pPr>
            <w:r>
              <w:rPr>
                <w:rFonts w:ascii="Times New Roman" w:hAnsi="Times New Roman" w:cs="Times New Roman"/>
                <w:sz w:val="20"/>
                <w:szCs w:val="20"/>
              </w:rPr>
              <w:t>13.</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DB2996" w14:textId="77777777" w:rsidR="009B4F9D" w:rsidRDefault="009B4F9D">
            <w:pPr>
              <w:contextualSpacing/>
              <w:jc w:val="both"/>
              <w:rPr>
                <w:rFonts w:ascii="Times New Roman" w:hAnsi="Times New Roman" w:cs="Times New Roman"/>
                <w:sz w:val="20"/>
                <w:szCs w:val="20"/>
              </w:rPr>
            </w:pPr>
            <w:r>
              <w:rPr>
                <w:rFonts w:ascii="Times New Roman" w:hAnsi="Times New Roman" w:cs="Times New Roman"/>
                <w:sz w:val="20"/>
                <w:szCs w:val="20"/>
              </w:rPr>
              <w:t>Tender fee (nonrefundable)</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D7307D" w14:textId="724FE9A9" w:rsidR="009B4F9D" w:rsidRDefault="009B4F9D">
            <w:pPr>
              <w:contextualSpacing/>
              <w:jc w:val="both"/>
              <w:rPr>
                <w:rFonts w:ascii="Times New Roman" w:hAnsi="Times New Roman" w:cs="Times New Roman"/>
                <w:sz w:val="20"/>
                <w:szCs w:val="20"/>
              </w:rPr>
            </w:pPr>
            <w:r>
              <w:rPr>
                <w:rFonts w:ascii="Times New Roman" w:hAnsi="Times New Roman" w:cs="Times New Roman"/>
                <w:b/>
                <w:sz w:val="20"/>
                <w:szCs w:val="20"/>
              </w:rPr>
              <w:t xml:space="preserve">Rs.2,000/- </w:t>
            </w:r>
            <w:r w:rsidR="00FD1530">
              <w:rPr>
                <w:rFonts w:ascii="Times New Roman" w:hAnsi="Times New Roman" w:cs="Times New Roman"/>
                <w:b/>
                <w:sz w:val="20"/>
                <w:szCs w:val="20"/>
              </w:rPr>
              <w:t xml:space="preserve">to account no </w:t>
            </w:r>
            <w:r w:rsidR="00FD1530">
              <w:rPr>
                <w:rFonts w:ascii="Arial" w:hAnsi="Arial" w:cs="Arial"/>
                <w:sz w:val="20"/>
                <w:szCs w:val="20"/>
              </w:rPr>
              <w:t>1122845035</w:t>
            </w:r>
            <w:r w:rsidR="00FD1530">
              <w:rPr>
                <w:rFonts w:ascii="Arial" w:hAnsi="Arial" w:cs="Arial"/>
                <w:sz w:val="20"/>
                <w:szCs w:val="20"/>
                <w:highlight w:val="yellow"/>
              </w:rPr>
              <w:t xml:space="preserve"> IFSC CBIN</w:t>
            </w:r>
            <w:r w:rsidR="00FD1530">
              <w:rPr>
                <w:rFonts w:ascii="Arial" w:hAnsi="Arial" w:cs="Arial"/>
                <w:sz w:val="20"/>
                <w:szCs w:val="20"/>
              </w:rPr>
              <w:t xml:space="preserve">0281067. </w:t>
            </w:r>
            <w:r>
              <w:rPr>
                <w:rFonts w:ascii="Times New Roman" w:hAnsi="Times New Roman" w:cs="Times New Roman"/>
                <w:b/>
                <w:sz w:val="20"/>
                <w:szCs w:val="20"/>
              </w:rPr>
              <w:t>“Central Bank of India” payable at Mumbai</w:t>
            </w:r>
          </w:p>
        </w:tc>
      </w:tr>
      <w:tr w:rsidR="009B4F9D" w14:paraId="59A007A0" w14:textId="77777777" w:rsidTr="009B4F9D">
        <w:trPr>
          <w:trHeight w:val="215"/>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1A8283" w14:textId="77777777" w:rsidR="009B4F9D" w:rsidRDefault="009B4F9D">
            <w:pPr>
              <w:contextualSpacing/>
              <w:jc w:val="center"/>
              <w:rPr>
                <w:rFonts w:ascii="Times New Roman" w:hAnsi="Times New Roman" w:cs="Times New Roman"/>
                <w:sz w:val="20"/>
                <w:szCs w:val="20"/>
              </w:rPr>
            </w:pPr>
            <w:r>
              <w:rPr>
                <w:rFonts w:ascii="Times New Roman" w:hAnsi="Times New Roman" w:cs="Times New Roman"/>
                <w:sz w:val="20"/>
                <w:szCs w:val="20"/>
              </w:rPr>
              <w:t>14.</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0DCA68" w14:textId="77777777" w:rsidR="009B4F9D" w:rsidRDefault="009B4F9D">
            <w:pPr>
              <w:contextualSpacing/>
              <w:jc w:val="both"/>
              <w:rPr>
                <w:rFonts w:ascii="Times New Roman" w:hAnsi="Times New Roman" w:cs="Times New Roman"/>
                <w:sz w:val="20"/>
                <w:szCs w:val="20"/>
              </w:rPr>
            </w:pPr>
            <w:r>
              <w:rPr>
                <w:rFonts w:ascii="Times New Roman" w:hAnsi="Times New Roman" w:cs="Times New Roman"/>
                <w:sz w:val="20"/>
                <w:szCs w:val="20"/>
              </w:rPr>
              <w:t>Last Date and Time for receipts of E Tenders</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1AEA6C" w14:textId="4CE01928" w:rsidR="009B4F9D" w:rsidRDefault="003D1D46" w:rsidP="009902E2">
            <w:pPr>
              <w:contextualSpacing/>
              <w:jc w:val="both"/>
              <w:rPr>
                <w:rFonts w:ascii="Times New Roman" w:hAnsi="Times New Roman" w:cs="Times New Roman"/>
                <w:b/>
                <w:sz w:val="20"/>
                <w:szCs w:val="20"/>
              </w:rPr>
            </w:pPr>
            <w:r>
              <w:rPr>
                <w:rFonts w:ascii="Times New Roman" w:hAnsi="Times New Roman" w:cs="Times New Roman"/>
                <w:b/>
                <w:sz w:val="20"/>
                <w:szCs w:val="20"/>
              </w:rPr>
              <w:t>11</w:t>
            </w:r>
            <w:r w:rsidR="00D102E9">
              <w:rPr>
                <w:rFonts w:ascii="Times New Roman" w:hAnsi="Times New Roman" w:cs="Times New Roman"/>
                <w:b/>
                <w:sz w:val="20"/>
                <w:szCs w:val="20"/>
              </w:rPr>
              <w:t>.</w:t>
            </w:r>
            <w:r w:rsidR="00FD1530">
              <w:rPr>
                <w:rFonts w:ascii="Times New Roman" w:hAnsi="Times New Roman" w:cs="Times New Roman"/>
                <w:b/>
                <w:sz w:val="20"/>
                <w:szCs w:val="20"/>
              </w:rPr>
              <w:t>08</w:t>
            </w:r>
            <w:r w:rsidR="00D102E9">
              <w:rPr>
                <w:rFonts w:ascii="Times New Roman" w:hAnsi="Times New Roman" w:cs="Times New Roman"/>
                <w:b/>
                <w:sz w:val="20"/>
                <w:szCs w:val="20"/>
              </w:rPr>
              <w:t>.2</w:t>
            </w:r>
            <w:r w:rsidR="00FD1530">
              <w:rPr>
                <w:rFonts w:ascii="Times New Roman" w:hAnsi="Times New Roman" w:cs="Times New Roman"/>
                <w:b/>
                <w:sz w:val="20"/>
                <w:szCs w:val="20"/>
              </w:rPr>
              <w:t>5</w:t>
            </w:r>
            <w:r w:rsidR="009902E2">
              <w:rPr>
                <w:rFonts w:ascii="Times New Roman" w:hAnsi="Times New Roman" w:cs="Times New Roman"/>
                <w:b/>
                <w:sz w:val="20"/>
                <w:szCs w:val="20"/>
              </w:rPr>
              <w:t xml:space="preserve"> ;</w:t>
            </w:r>
            <w:r w:rsidR="00FD1530">
              <w:rPr>
                <w:rFonts w:ascii="Times New Roman" w:hAnsi="Times New Roman" w:cs="Times New Roman"/>
                <w:b/>
                <w:sz w:val="20"/>
                <w:szCs w:val="20"/>
              </w:rPr>
              <w:t>17</w:t>
            </w:r>
            <w:r w:rsidR="009902E2">
              <w:rPr>
                <w:rFonts w:ascii="Times New Roman" w:hAnsi="Times New Roman" w:cs="Times New Roman"/>
                <w:b/>
                <w:sz w:val="20"/>
                <w:szCs w:val="20"/>
              </w:rPr>
              <w:t>:00 hours</w:t>
            </w:r>
          </w:p>
        </w:tc>
      </w:tr>
      <w:tr w:rsidR="009B4F9D" w14:paraId="336E2B1C" w14:textId="77777777" w:rsidTr="009B4F9D">
        <w:trPr>
          <w:trHeight w:val="134"/>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516F85" w14:textId="77777777" w:rsidR="009B4F9D" w:rsidRDefault="009B4F9D">
            <w:pPr>
              <w:contextualSpacing/>
              <w:jc w:val="center"/>
              <w:rPr>
                <w:rFonts w:ascii="Times New Roman" w:hAnsi="Times New Roman" w:cs="Times New Roman"/>
                <w:sz w:val="20"/>
                <w:szCs w:val="20"/>
              </w:rPr>
            </w:pPr>
            <w:r>
              <w:rPr>
                <w:rFonts w:ascii="Times New Roman" w:hAnsi="Times New Roman" w:cs="Times New Roman"/>
                <w:sz w:val="20"/>
                <w:szCs w:val="20"/>
              </w:rPr>
              <w:t>15.</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303ED3" w14:textId="77777777" w:rsidR="009B4F9D" w:rsidRDefault="009B4F9D">
            <w:pPr>
              <w:contextualSpacing/>
              <w:jc w:val="both"/>
              <w:rPr>
                <w:rFonts w:ascii="Times New Roman" w:hAnsi="Times New Roman" w:cs="Times New Roman"/>
                <w:sz w:val="20"/>
                <w:szCs w:val="20"/>
              </w:rPr>
            </w:pPr>
            <w:r>
              <w:rPr>
                <w:rFonts w:ascii="Times New Roman" w:hAnsi="Times New Roman" w:cs="Times New Roman"/>
                <w:sz w:val="20"/>
                <w:szCs w:val="20"/>
              </w:rPr>
              <w:t>Date &amp; Time of Opening of Technical Bid</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E6E1B9" w14:textId="7FA6F5F6" w:rsidR="009B4F9D" w:rsidRDefault="00FD1530">
            <w:pPr>
              <w:contextualSpacing/>
              <w:jc w:val="both"/>
              <w:rPr>
                <w:rFonts w:ascii="Times New Roman" w:hAnsi="Times New Roman" w:cs="Times New Roman"/>
                <w:sz w:val="20"/>
                <w:szCs w:val="20"/>
              </w:rPr>
            </w:pPr>
            <w:r>
              <w:rPr>
                <w:rFonts w:ascii="Times New Roman" w:hAnsi="Times New Roman" w:cs="Times New Roman"/>
                <w:sz w:val="20"/>
                <w:szCs w:val="20"/>
              </w:rPr>
              <w:t>E tender shall be communicated</w:t>
            </w:r>
          </w:p>
        </w:tc>
      </w:tr>
      <w:tr w:rsidR="009B4F9D" w14:paraId="71E88D44" w14:textId="77777777" w:rsidTr="003D1D46">
        <w:trPr>
          <w:trHeight w:val="792"/>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788DCA" w14:textId="77777777" w:rsidR="009B4F9D" w:rsidRDefault="009B4F9D">
            <w:pPr>
              <w:contextualSpacing/>
              <w:jc w:val="center"/>
              <w:rPr>
                <w:rFonts w:ascii="Times New Roman" w:hAnsi="Times New Roman" w:cs="Times New Roman"/>
                <w:sz w:val="20"/>
                <w:szCs w:val="20"/>
              </w:rPr>
            </w:pPr>
            <w:r>
              <w:rPr>
                <w:rFonts w:ascii="Times New Roman" w:hAnsi="Times New Roman" w:cs="Times New Roman"/>
                <w:sz w:val="20"/>
                <w:szCs w:val="20"/>
              </w:rPr>
              <w:t>16.</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E45633" w14:textId="77777777" w:rsidR="009B4F9D" w:rsidRDefault="009B4F9D">
            <w:pPr>
              <w:contextualSpacing/>
              <w:jc w:val="both"/>
              <w:rPr>
                <w:rFonts w:ascii="Times New Roman" w:hAnsi="Times New Roman" w:cs="Times New Roman"/>
                <w:sz w:val="20"/>
                <w:szCs w:val="20"/>
              </w:rPr>
            </w:pPr>
            <w:r>
              <w:rPr>
                <w:rFonts w:ascii="Times New Roman" w:hAnsi="Times New Roman" w:cs="Times New Roman"/>
                <w:sz w:val="20"/>
                <w:szCs w:val="20"/>
              </w:rPr>
              <w:t>Date &amp; Time of Opening of Commercial Bid</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CBB7DF" w14:textId="77777777" w:rsidR="009B4F9D" w:rsidRDefault="009B4F9D">
            <w:pPr>
              <w:contextualSpacing/>
              <w:jc w:val="both"/>
              <w:rPr>
                <w:rFonts w:ascii="Times New Roman" w:hAnsi="Times New Roman" w:cs="Times New Roman"/>
                <w:sz w:val="20"/>
                <w:szCs w:val="20"/>
              </w:rPr>
            </w:pPr>
            <w:r>
              <w:rPr>
                <w:rFonts w:ascii="Times New Roman" w:hAnsi="Times New Roman" w:cs="Times New Roman"/>
                <w:sz w:val="20"/>
                <w:szCs w:val="20"/>
              </w:rPr>
              <w:t>To be intimated later</w:t>
            </w:r>
          </w:p>
          <w:p w14:paraId="6359BB94" w14:textId="77777777" w:rsidR="009B4F9D" w:rsidRDefault="009B4F9D">
            <w:pPr>
              <w:contextualSpacing/>
              <w:jc w:val="both"/>
              <w:rPr>
                <w:rFonts w:ascii="Times New Roman" w:hAnsi="Times New Roman" w:cs="Times New Roman"/>
                <w:sz w:val="20"/>
                <w:szCs w:val="20"/>
              </w:rPr>
            </w:pPr>
          </w:p>
          <w:p w14:paraId="047E073E" w14:textId="77777777" w:rsidR="009B4F9D" w:rsidRDefault="009B4F9D">
            <w:pPr>
              <w:contextualSpacing/>
              <w:jc w:val="both"/>
              <w:rPr>
                <w:rFonts w:ascii="Times New Roman" w:hAnsi="Times New Roman" w:cs="Times New Roman"/>
                <w:sz w:val="20"/>
                <w:szCs w:val="20"/>
              </w:rPr>
            </w:pPr>
          </w:p>
        </w:tc>
      </w:tr>
      <w:tr w:rsidR="009B4F9D" w14:paraId="43C58F83" w14:textId="77777777" w:rsidTr="00FD1530">
        <w:trPr>
          <w:trHeight w:val="134"/>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806F4E" w14:textId="77777777" w:rsidR="009B4F9D" w:rsidRDefault="009B4F9D">
            <w:pPr>
              <w:contextualSpacing/>
              <w:jc w:val="center"/>
              <w:rPr>
                <w:rFonts w:ascii="Times New Roman" w:hAnsi="Times New Roman" w:cs="Times New Roman"/>
                <w:sz w:val="20"/>
                <w:szCs w:val="20"/>
              </w:rPr>
            </w:pPr>
            <w:r>
              <w:rPr>
                <w:rFonts w:ascii="Times New Roman" w:hAnsi="Times New Roman" w:cs="Times New Roman"/>
                <w:sz w:val="20"/>
                <w:szCs w:val="20"/>
              </w:rPr>
              <w:t>17.</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3AB1B8" w14:textId="2D415F20" w:rsidR="009B4F9D" w:rsidRDefault="009B4F9D">
            <w:pPr>
              <w:contextualSpacing/>
              <w:jc w:val="both"/>
              <w:rPr>
                <w:rFonts w:ascii="Times New Roman" w:hAnsi="Times New Roman" w:cs="Times New Roman"/>
                <w:sz w:val="20"/>
                <w:szCs w:val="20"/>
              </w:rPr>
            </w:pPr>
            <w:r>
              <w:rPr>
                <w:rFonts w:ascii="Times New Roman" w:hAnsi="Times New Roman" w:cs="Times New Roman"/>
                <w:sz w:val="20"/>
                <w:szCs w:val="20"/>
              </w:rPr>
              <w:t xml:space="preserve">Address for </w:t>
            </w:r>
            <w:r w:rsidR="00FD1530">
              <w:rPr>
                <w:rFonts w:ascii="Times New Roman" w:hAnsi="Times New Roman" w:cs="Times New Roman"/>
                <w:sz w:val="20"/>
                <w:szCs w:val="20"/>
              </w:rPr>
              <w:t xml:space="preserve">E </w:t>
            </w:r>
            <w:r>
              <w:rPr>
                <w:rFonts w:ascii="Times New Roman" w:hAnsi="Times New Roman" w:cs="Times New Roman"/>
                <w:sz w:val="20"/>
                <w:szCs w:val="20"/>
              </w:rPr>
              <w:t>Tender Submission</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CA1CF3" w14:textId="196D7975" w:rsidR="009B4F9D" w:rsidRDefault="00FD1530">
            <w:pPr>
              <w:contextualSpacing/>
              <w:jc w:val="both"/>
              <w:rPr>
                <w:rFonts w:ascii="Times New Roman" w:hAnsi="Times New Roman" w:cs="Times New Roman"/>
                <w:sz w:val="20"/>
                <w:szCs w:val="20"/>
              </w:rPr>
            </w:pPr>
            <w:proofErr w:type="spellStart"/>
            <w:r>
              <w:rPr>
                <w:rFonts w:ascii="Times New Roman" w:hAnsi="Times New Roman" w:cs="Times New Roman"/>
                <w:sz w:val="20"/>
                <w:szCs w:val="20"/>
              </w:rPr>
              <w:t>Abc</w:t>
            </w:r>
            <w:proofErr w:type="spellEnd"/>
            <w:r>
              <w:rPr>
                <w:rFonts w:ascii="Times New Roman" w:hAnsi="Times New Roman" w:cs="Times New Roman"/>
                <w:sz w:val="20"/>
                <w:szCs w:val="20"/>
              </w:rPr>
              <w:t xml:space="preserve"> E procure </w:t>
            </w:r>
            <w:r w:rsidRPr="003D1D46">
              <w:rPr>
                <w:rFonts w:ascii="Times New Roman" w:hAnsi="Times New Roman" w:cs="Times New Roman"/>
                <w:b/>
                <w:bCs/>
                <w:sz w:val="20"/>
                <w:szCs w:val="20"/>
              </w:rPr>
              <w:t>(no physical tender)</w:t>
            </w:r>
          </w:p>
        </w:tc>
      </w:tr>
      <w:tr w:rsidR="009B4F9D" w14:paraId="608C61B4" w14:textId="77777777" w:rsidTr="009B4F9D">
        <w:trPr>
          <w:trHeight w:val="548"/>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1F6A89" w14:textId="77777777" w:rsidR="009B4F9D" w:rsidRDefault="009B4F9D">
            <w:pPr>
              <w:contextualSpacing/>
              <w:jc w:val="center"/>
              <w:rPr>
                <w:rFonts w:ascii="Times New Roman" w:hAnsi="Times New Roman" w:cs="Times New Roman"/>
                <w:sz w:val="20"/>
                <w:szCs w:val="20"/>
              </w:rPr>
            </w:pPr>
            <w:r>
              <w:rPr>
                <w:rFonts w:ascii="Times New Roman" w:hAnsi="Times New Roman" w:cs="Times New Roman"/>
                <w:sz w:val="20"/>
                <w:szCs w:val="20"/>
              </w:rPr>
              <w:t>18.</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46CA5D" w14:textId="77777777" w:rsidR="009B4F9D" w:rsidRDefault="009B4F9D">
            <w:pPr>
              <w:contextualSpacing/>
              <w:jc w:val="both"/>
              <w:rPr>
                <w:rFonts w:ascii="Times New Roman" w:hAnsi="Times New Roman" w:cs="Times New Roman"/>
                <w:sz w:val="20"/>
                <w:szCs w:val="20"/>
              </w:rPr>
            </w:pPr>
            <w:r>
              <w:rPr>
                <w:rFonts w:ascii="Times New Roman" w:hAnsi="Times New Roman" w:cs="Times New Roman"/>
                <w:sz w:val="20"/>
                <w:szCs w:val="20"/>
              </w:rPr>
              <w:t>Address for Communication</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CDF4EC" w14:textId="77777777" w:rsidR="009B4F9D" w:rsidRDefault="009B4F9D">
            <w:pPr>
              <w:contextualSpacing/>
              <w:jc w:val="both"/>
              <w:rPr>
                <w:rFonts w:ascii="Times New Roman" w:hAnsi="Times New Roman" w:cs="Times New Roman"/>
                <w:sz w:val="20"/>
                <w:szCs w:val="20"/>
              </w:rPr>
            </w:pPr>
            <w:r>
              <w:rPr>
                <w:rFonts w:ascii="Times New Roman" w:hAnsi="Times New Roman" w:cs="Times New Roman"/>
                <w:sz w:val="20"/>
                <w:szCs w:val="20"/>
              </w:rPr>
              <w:t>Asst. General Manager - Electrical,</w:t>
            </w:r>
          </w:p>
          <w:p w14:paraId="273A0935" w14:textId="77777777" w:rsidR="009B4F9D" w:rsidRDefault="009B4F9D">
            <w:pPr>
              <w:contextualSpacing/>
              <w:jc w:val="both"/>
              <w:rPr>
                <w:rFonts w:ascii="Times New Roman" w:hAnsi="Times New Roman" w:cs="Times New Roman"/>
                <w:sz w:val="20"/>
                <w:szCs w:val="20"/>
              </w:rPr>
            </w:pPr>
            <w:r>
              <w:rPr>
                <w:rFonts w:ascii="Times New Roman" w:hAnsi="Times New Roman" w:cs="Times New Roman"/>
                <w:sz w:val="20"/>
                <w:szCs w:val="20"/>
              </w:rPr>
              <w:t>16</w:t>
            </w:r>
            <w:r>
              <w:rPr>
                <w:rFonts w:ascii="Times New Roman" w:hAnsi="Times New Roman" w:cs="Times New Roman"/>
                <w:sz w:val="20"/>
                <w:szCs w:val="20"/>
                <w:vertAlign w:val="superscript"/>
              </w:rPr>
              <w:t>th</w:t>
            </w:r>
            <w:r>
              <w:rPr>
                <w:rFonts w:ascii="Times New Roman" w:hAnsi="Times New Roman" w:cs="Times New Roman"/>
                <w:sz w:val="20"/>
                <w:szCs w:val="20"/>
              </w:rPr>
              <w:t xml:space="preserve"> floor Chandermukhi </w:t>
            </w:r>
          </w:p>
          <w:p w14:paraId="787FF950" w14:textId="77777777" w:rsidR="009B4F9D" w:rsidRDefault="009B4F9D">
            <w:pPr>
              <w:contextualSpacing/>
              <w:jc w:val="both"/>
              <w:rPr>
                <w:rFonts w:ascii="Times New Roman" w:hAnsi="Times New Roman" w:cs="Times New Roman"/>
                <w:b/>
                <w:sz w:val="20"/>
                <w:szCs w:val="20"/>
              </w:rPr>
            </w:pPr>
            <w:r>
              <w:rPr>
                <w:rFonts w:ascii="Times New Roman" w:hAnsi="Times New Roman" w:cs="Times New Roman"/>
                <w:sz w:val="20"/>
                <w:szCs w:val="20"/>
              </w:rPr>
              <w:t>Nariman Point  – 400 021-  ph. :022-26713640/66387564</w:t>
            </w:r>
          </w:p>
        </w:tc>
      </w:tr>
    </w:tbl>
    <w:p w14:paraId="048D291C" w14:textId="77777777" w:rsidR="009B4F9D" w:rsidRDefault="009B4F9D" w:rsidP="009B4F9D">
      <w:pPr>
        <w:pStyle w:val="BodyText"/>
        <w:rPr>
          <w:bCs/>
          <w:iCs/>
          <w:sz w:val="20"/>
        </w:rPr>
      </w:pPr>
    </w:p>
    <w:p w14:paraId="366ECE2C" w14:textId="77777777" w:rsidR="009B4F9D" w:rsidRDefault="009B4F9D" w:rsidP="009B4F9D"/>
    <w:p w14:paraId="53E82DE6" w14:textId="77777777" w:rsidR="00392A96" w:rsidRPr="00392A96" w:rsidRDefault="00392A96" w:rsidP="00392A96">
      <w:pPr>
        <w:spacing w:after="0" w:line="240" w:lineRule="auto"/>
        <w:jc w:val="both"/>
        <w:rPr>
          <w:rFonts w:ascii="Times New Roman" w:eastAsia="Times New Roman" w:hAnsi="Times New Roman" w:cs="Times New Roman"/>
          <w:b/>
          <w:sz w:val="26"/>
          <w:szCs w:val="20"/>
          <w:lang w:val="en-US"/>
        </w:rPr>
      </w:pPr>
    </w:p>
    <w:p w14:paraId="0D35A813" w14:textId="77777777" w:rsidR="00392A96" w:rsidRPr="00392A96" w:rsidRDefault="00392A96" w:rsidP="00392A96">
      <w:pPr>
        <w:spacing w:after="0" w:line="240" w:lineRule="auto"/>
        <w:jc w:val="both"/>
        <w:rPr>
          <w:rFonts w:ascii="Times New Roman" w:eastAsia="Times New Roman" w:hAnsi="Times New Roman" w:cs="Times New Roman"/>
          <w:b/>
          <w:sz w:val="26"/>
          <w:szCs w:val="20"/>
          <w:lang w:val="en-US"/>
        </w:rPr>
      </w:pPr>
    </w:p>
    <w:p w14:paraId="5E7D9A5F" w14:textId="77777777" w:rsidR="00392A96" w:rsidRPr="00392A96" w:rsidRDefault="00392A96" w:rsidP="00392A96">
      <w:pPr>
        <w:spacing w:after="0" w:line="240" w:lineRule="auto"/>
        <w:jc w:val="both"/>
        <w:rPr>
          <w:rFonts w:ascii="Times New Roman" w:eastAsia="Times New Roman" w:hAnsi="Times New Roman" w:cs="Times New Roman"/>
          <w:b/>
          <w:sz w:val="26"/>
          <w:szCs w:val="20"/>
          <w:lang w:val="en-US"/>
        </w:rPr>
      </w:pPr>
    </w:p>
    <w:p w14:paraId="13981491" w14:textId="77777777" w:rsidR="00392A96" w:rsidRPr="00392A96" w:rsidRDefault="00392A96" w:rsidP="00392A96">
      <w:pPr>
        <w:spacing w:after="0" w:line="240" w:lineRule="auto"/>
        <w:ind w:right="-1440"/>
        <w:jc w:val="both"/>
        <w:rPr>
          <w:rFonts w:ascii="Times New Roman" w:eastAsia="Times New Roman" w:hAnsi="Times New Roman" w:cs="Times New Roman"/>
          <w:b/>
          <w:bCs/>
          <w:szCs w:val="20"/>
          <w:u w:val="single"/>
          <w:lang w:val="en-US"/>
        </w:rPr>
      </w:pPr>
    </w:p>
    <w:p w14:paraId="4C59C149" w14:textId="77777777" w:rsidR="00392A96" w:rsidRPr="00392A96" w:rsidRDefault="00392A96" w:rsidP="00392A96">
      <w:pPr>
        <w:spacing w:after="0" w:line="240" w:lineRule="auto"/>
        <w:ind w:right="-1440"/>
        <w:jc w:val="both"/>
        <w:rPr>
          <w:rFonts w:ascii="Times New Roman" w:eastAsia="Times New Roman" w:hAnsi="Times New Roman" w:cs="Times New Roman"/>
          <w:b/>
          <w:bCs/>
          <w:szCs w:val="20"/>
          <w:u w:val="single"/>
          <w:lang w:val="en-US"/>
        </w:rPr>
      </w:pPr>
    </w:p>
    <w:p w14:paraId="2A58F9B8" w14:textId="77777777" w:rsidR="00392A96" w:rsidRPr="00392A96" w:rsidRDefault="00392A96" w:rsidP="00392A96">
      <w:pPr>
        <w:spacing w:after="0" w:line="240" w:lineRule="auto"/>
        <w:ind w:right="-1440"/>
        <w:jc w:val="both"/>
        <w:rPr>
          <w:rFonts w:ascii="Times New Roman" w:eastAsia="Times New Roman" w:hAnsi="Times New Roman" w:cs="Times New Roman"/>
          <w:b/>
          <w:bCs/>
          <w:szCs w:val="20"/>
          <w:u w:val="single"/>
          <w:lang w:val="en-US"/>
        </w:rPr>
      </w:pPr>
    </w:p>
    <w:p w14:paraId="3270C669" w14:textId="77777777" w:rsidR="00392A96" w:rsidRPr="00392A96" w:rsidRDefault="00392A96" w:rsidP="00392A96">
      <w:pPr>
        <w:spacing w:after="0" w:line="240" w:lineRule="auto"/>
        <w:ind w:right="-1440"/>
        <w:jc w:val="both"/>
        <w:rPr>
          <w:rFonts w:ascii="Times New Roman" w:eastAsia="Times New Roman" w:hAnsi="Times New Roman" w:cs="Times New Roman"/>
          <w:b/>
          <w:bCs/>
          <w:szCs w:val="20"/>
          <w:u w:val="single"/>
          <w:lang w:val="en-US"/>
        </w:rPr>
      </w:pPr>
    </w:p>
    <w:p w14:paraId="2B787752" w14:textId="77777777" w:rsidR="009B4F9D" w:rsidRDefault="009B4F9D" w:rsidP="00392A96">
      <w:pPr>
        <w:spacing w:after="0" w:line="240" w:lineRule="auto"/>
        <w:ind w:right="-1440"/>
        <w:jc w:val="center"/>
        <w:rPr>
          <w:rFonts w:ascii="Times New Roman" w:eastAsia="Times New Roman" w:hAnsi="Times New Roman" w:cs="Times New Roman"/>
          <w:b/>
          <w:bCs/>
          <w:szCs w:val="20"/>
          <w:u w:val="single"/>
          <w:lang w:val="en-US"/>
        </w:rPr>
      </w:pPr>
    </w:p>
    <w:p w14:paraId="47866213" w14:textId="77777777" w:rsidR="009B4F9D" w:rsidRDefault="009B4F9D" w:rsidP="00392A96">
      <w:pPr>
        <w:spacing w:after="0" w:line="240" w:lineRule="auto"/>
        <w:ind w:right="-1440"/>
        <w:jc w:val="center"/>
        <w:rPr>
          <w:rFonts w:ascii="Times New Roman" w:eastAsia="Times New Roman" w:hAnsi="Times New Roman" w:cs="Times New Roman"/>
          <w:b/>
          <w:bCs/>
          <w:szCs w:val="20"/>
          <w:u w:val="single"/>
          <w:lang w:val="en-US"/>
        </w:rPr>
      </w:pPr>
    </w:p>
    <w:p w14:paraId="096D5237" w14:textId="77777777" w:rsidR="00856962" w:rsidRDefault="00856962" w:rsidP="00392A96">
      <w:pPr>
        <w:spacing w:after="0" w:line="240" w:lineRule="auto"/>
        <w:ind w:right="-1440"/>
        <w:jc w:val="center"/>
        <w:rPr>
          <w:rFonts w:ascii="Times New Roman" w:eastAsia="Times New Roman" w:hAnsi="Times New Roman" w:cs="Times New Roman"/>
          <w:b/>
          <w:bCs/>
          <w:szCs w:val="20"/>
          <w:u w:val="single"/>
          <w:lang w:val="en-US"/>
        </w:rPr>
      </w:pPr>
    </w:p>
    <w:p w14:paraId="41F7BD41" w14:textId="77777777" w:rsidR="00856962" w:rsidRDefault="00856962" w:rsidP="00392A96">
      <w:pPr>
        <w:spacing w:after="0" w:line="240" w:lineRule="auto"/>
        <w:ind w:right="-1440"/>
        <w:jc w:val="center"/>
        <w:rPr>
          <w:rFonts w:ascii="Times New Roman" w:eastAsia="Times New Roman" w:hAnsi="Times New Roman" w:cs="Times New Roman"/>
          <w:b/>
          <w:bCs/>
          <w:szCs w:val="20"/>
          <w:u w:val="single"/>
          <w:lang w:val="en-US"/>
        </w:rPr>
      </w:pPr>
    </w:p>
    <w:p w14:paraId="29FA8312" w14:textId="77777777" w:rsidR="00FD1530" w:rsidRDefault="00FD1530" w:rsidP="00856962">
      <w:pPr>
        <w:jc w:val="center"/>
        <w:rPr>
          <w:b/>
          <w:bCs/>
          <w:sz w:val="28"/>
          <w:szCs w:val="28"/>
          <w:u w:val="single"/>
        </w:rPr>
      </w:pPr>
    </w:p>
    <w:p w14:paraId="6244C52E" w14:textId="77777777" w:rsidR="00FD1530" w:rsidRDefault="00FD1530" w:rsidP="00856962">
      <w:pPr>
        <w:jc w:val="center"/>
        <w:rPr>
          <w:b/>
          <w:bCs/>
          <w:sz w:val="28"/>
          <w:szCs w:val="28"/>
          <w:u w:val="single"/>
        </w:rPr>
      </w:pPr>
    </w:p>
    <w:p w14:paraId="6B7D7808" w14:textId="77777777" w:rsidR="00E52B45" w:rsidRDefault="00E52B45" w:rsidP="00856962">
      <w:pPr>
        <w:jc w:val="center"/>
        <w:rPr>
          <w:b/>
          <w:bCs/>
          <w:sz w:val="28"/>
          <w:szCs w:val="28"/>
          <w:u w:val="single"/>
        </w:rPr>
      </w:pPr>
    </w:p>
    <w:p w14:paraId="192ECB33" w14:textId="77777777" w:rsidR="00E52B45" w:rsidRDefault="00E52B45" w:rsidP="00856962">
      <w:pPr>
        <w:jc w:val="center"/>
        <w:rPr>
          <w:b/>
          <w:bCs/>
          <w:sz w:val="28"/>
          <w:szCs w:val="28"/>
          <w:u w:val="single"/>
        </w:rPr>
      </w:pPr>
    </w:p>
    <w:p w14:paraId="3D5F7010" w14:textId="77777777" w:rsidR="00E52B45" w:rsidRDefault="00E52B45" w:rsidP="00856962">
      <w:pPr>
        <w:jc w:val="center"/>
        <w:rPr>
          <w:b/>
          <w:bCs/>
          <w:sz w:val="28"/>
          <w:szCs w:val="28"/>
          <w:u w:val="single"/>
        </w:rPr>
      </w:pPr>
    </w:p>
    <w:p w14:paraId="58244612" w14:textId="333618BA" w:rsidR="00856962" w:rsidRDefault="00856962" w:rsidP="00856962">
      <w:pPr>
        <w:jc w:val="center"/>
        <w:rPr>
          <w:sz w:val="28"/>
          <w:szCs w:val="28"/>
        </w:rPr>
      </w:pPr>
      <w:r>
        <w:rPr>
          <w:b/>
          <w:bCs/>
          <w:sz w:val="28"/>
          <w:szCs w:val="28"/>
          <w:u w:val="single"/>
        </w:rPr>
        <w:t>PRE-QUALIFICATION ELIGIBILITY CRITERIA</w:t>
      </w:r>
    </w:p>
    <w:tbl>
      <w:tblPr>
        <w:tblStyle w:val="TableGrid1"/>
        <w:tblpPr w:leftFromText="180" w:rightFromText="180" w:vertAnchor="text" w:horzAnchor="margin" w:tblpY="-15"/>
        <w:tblW w:w="0" w:type="auto"/>
        <w:tblLook w:val="04A0" w:firstRow="1" w:lastRow="0" w:firstColumn="1" w:lastColumn="0" w:noHBand="0" w:noVBand="1"/>
      </w:tblPr>
      <w:tblGrid>
        <w:gridCol w:w="558"/>
        <w:gridCol w:w="5346"/>
        <w:gridCol w:w="2952"/>
      </w:tblGrid>
      <w:tr w:rsidR="00E52B45" w:rsidRPr="00E52B45" w14:paraId="4F9F1FF2" w14:textId="77777777" w:rsidTr="00DD1C04">
        <w:trPr>
          <w:trHeight w:val="80"/>
        </w:trPr>
        <w:tc>
          <w:tcPr>
            <w:tcW w:w="558" w:type="dxa"/>
            <w:tcBorders>
              <w:top w:val="single" w:sz="4" w:space="0" w:color="auto"/>
              <w:left w:val="single" w:sz="4" w:space="0" w:color="auto"/>
              <w:bottom w:val="single" w:sz="4" w:space="0" w:color="auto"/>
              <w:right w:val="single" w:sz="4" w:space="0" w:color="auto"/>
            </w:tcBorders>
            <w:hideMark/>
          </w:tcPr>
          <w:p w14:paraId="32BA92A7" w14:textId="77777777" w:rsidR="00E52B45" w:rsidRPr="00E52B45" w:rsidRDefault="00E52B45" w:rsidP="00E52B45">
            <w:pPr>
              <w:suppressAutoHyphens/>
              <w:jc w:val="center"/>
              <w:rPr>
                <w:b/>
                <w:bCs/>
                <w:lang w:val="en-US" w:eastAsia="ar-SA"/>
              </w:rPr>
            </w:pPr>
            <w:r w:rsidRPr="00E52B45">
              <w:rPr>
                <w:b/>
                <w:bCs/>
                <w:lang w:val="en-US" w:eastAsia="ar-SA"/>
              </w:rPr>
              <w:t>SN</w:t>
            </w:r>
          </w:p>
        </w:tc>
        <w:tc>
          <w:tcPr>
            <w:tcW w:w="5346" w:type="dxa"/>
            <w:tcBorders>
              <w:top w:val="single" w:sz="4" w:space="0" w:color="auto"/>
              <w:left w:val="single" w:sz="4" w:space="0" w:color="auto"/>
              <w:bottom w:val="single" w:sz="4" w:space="0" w:color="auto"/>
              <w:right w:val="single" w:sz="4" w:space="0" w:color="auto"/>
            </w:tcBorders>
            <w:hideMark/>
          </w:tcPr>
          <w:p w14:paraId="3A98EF4E" w14:textId="77777777" w:rsidR="00E52B45" w:rsidRPr="00E52B45" w:rsidRDefault="00E52B45" w:rsidP="00E52B45">
            <w:pPr>
              <w:suppressAutoHyphens/>
              <w:jc w:val="center"/>
              <w:rPr>
                <w:b/>
                <w:bCs/>
                <w:lang w:val="en-US" w:eastAsia="ar-SA"/>
              </w:rPr>
            </w:pPr>
            <w:r w:rsidRPr="00E52B45">
              <w:rPr>
                <w:b/>
                <w:bCs/>
                <w:lang w:val="en-US" w:eastAsia="ar-SA"/>
              </w:rPr>
              <w:t>Minimum eligibility criteria</w:t>
            </w:r>
          </w:p>
        </w:tc>
        <w:tc>
          <w:tcPr>
            <w:tcW w:w="2952" w:type="dxa"/>
            <w:tcBorders>
              <w:top w:val="single" w:sz="4" w:space="0" w:color="auto"/>
              <w:left w:val="single" w:sz="4" w:space="0" w:color="auto"/>
              <w:bottom w:val="single" w:sz="4" w:space="0" w:color="auto"/>
              <w:right w:val="single" w:sz="4" w:space="0" w:color="auto"/>
            </w:tcBorders>
            <w:hideMark/>
          </w:tcPr>
          <w:p w14:paraId="182146A0" w14:textId="77777777" w:rsidR="00E52B45" w:rsidRPr="00E52B45" w:rsidRDefault="00E52B45" w:rsidP="00E52B45">
            <w:pPr>
              <w:suppressAutoHyphens/>
              <w:jc w:val="center"/>
              <w:rPr>
                <w:b/>
                <w:bCs/>
                <w:lang w:val="en-US" w:eastAsia="ar-SA"/>
              </w:rPr>
            </w:pPr>
            <w:r w:rsidRPr="00E52B45">
              <w:rPr>
                <w:b/>
                <w:bCs/>
                <w:lang w:val="en-US" w:eastAsia="ar-SA"/>
              </w:rPr>
              <w:t>Documents required</w:t>
            </w:r>
          </w:p>
        </w:tc>
      </w:tr>
      <w:tr w:rsidR="00E52B45" w:rsidRPr="00E52B45" w14:paraId="560598D3" w14:textId="77777777" w:rsidTr="00DD1C04">
        <w:trPr>
          <w:trHeight w:val="1353"/>
        </w:trPr>
        <w:tc>
          <w:tcPr>
            <w:tcW w:w="558" w:type="dxa"/>
            <w:tcBorders>
              <w:top w:val="single" w:sz="4" w:space="0" w:color="auto"/>
              <w:left w:val="single" w:sz="4" w:space="0" w:color="auto"/>
              <w:bottom w:val="single" w:sz="4" w:space="0" w:color="auto"/>
              <w:right w:val="single" w:sz="4" w:space="0" w:color="auto"/>
            </w:tcBorders>
          </w:tcPr>
          <w:p w14:paraId="26996D1E" w14:textId="77777777" w:rsidR="00E52B45" w:rsidRPr="00E52B45" w:rsidRDefault="00E52B45" w:rsidP="00E52B45">
            <w:pPr>
              <w:numPr>
                <w:ilvl w:val="0"/>
                <w:numId w:val="2"/>
              </w:numPr>
              <w:suppressAutoHyphens/>
              <w:spacing w:line="276" w:lineRule="auto"/>
              <w:contextualSpacing/>
              <w:jc w:val="both"/>
              <w:rPr>
                <w:rFonts w:eastAsia="Calibri"/>
                <w:lang w:val="en-US"/>
              </w:rPr>
            </w:pPr>
          </w:p>
        </w:tc>
        <w:tc>
          <w:tcPr>
            <w:tcW w:w="5346" w:type="dxa"/>
            <w:tcBorders>
              <w:top w:val="single" w:sz="4" w:space="0" w:color="auto"/>
              <w:left w:val="single" w:sz="4" w:space="0" w:color="auto"/>
              <w:bottom w:val="single" w:sz="4" w:space="0" w:color="auto"/>
              <w:right w:val="single" w:sz="4" w:space="0" w:color="auto"/>
            </w:tcBorders>
            <w:hideMark/>
          </w:tcPr>
          <w:p w14:paraId="66FBE872" w14:textId="77777777" w:rsidR="00E52B45" w:rsidRPr="00E52B45" w:rsidRDefault="00E52B45" w:rsidP="00E52B45">
            <w:pPr>
              <w:suppressAutoHyphens/>
              <w:jc w:val="both"/>
              <w:rPr>
                <w:lang w:val="en-US" w:eastAsia="ar-SA"/>
              </w:rPr>
            </w:pPr>
            <w:r w:rsidRPr="00E52B45">
              <w:rPr>
                <w:lang w:val="en-US" w:eastAsia="ar-SA"/>
              </w:rPr>
              <w:t>The applicant should be a well-established and reputed Electrical Contractor firm specialized in electrical (LT) works and shall have minimum experience of 10 years in the same field. The firm should have valid GST /Income Tax return &amp; have functional office in MMR.</w:t>
            </w:r>
          </w:p>
        </w:tc>
        <w:tc>
          <w:tcPr>
            <w:tcW w:w="2952" w:type="dxa"/>
            <w:tcBorders>
              <w:top w:val="single" w:sz="4" w:space="0" w:color="auto"/>
              <w:left w:val="single" w:sz="4" w:space="0" w:color="auto"/>
              <w:bottom w:val="single" w:sz="4" w:space="0" w:color="auto"/>
              <w:right w:val="single" w:sz="4" w:space="0" w:color="auto"/>
            </w:tcBorders>
            <w:hideMark/>
          </w:tcPr>
          <w:p w14:paraId="6911415E" w14:textId="77777777" w:rsidR="00E52B45" w:rsidRPr="00E52B45" w:rsidRDefault="00E52B45" w:rsidP="00E52B45">
            <w:pPr>
              <w:suppressAutoHyphens/>
              <w:jc w:val="both"/>
              <w:rPr>
                <w:lang w:val="en-US" w:eastAsia="ar-SA"/>
              </w:rPr>
            </w:pPr>
            <w:r w:rsidRPr="00E52B45">
              <w:rPr>
                <w:lang w:val="en-US" w:eastAsia="ar-SA"/>
              </w:rPr>
              <w:t>Firm registration certificate/ Firm/ partnership deed/ experience certificate</w:t>
            </w:r>
          </w:p>
        </w:tc>
      </w:tr>
      <w:tr w:rsidR="00E52B45" w:rsidRPr="00E52B45" w14:paraId="03FB208E" w14:textId="77777777" w:rsidTr="00DD1C04">
        <w:trPr>
          <w:trHeight w:val="667"/>
        </w:trPr>
        <w:tc>
          <w:tcPr>
            <w:tcW w:w="558" w:type="dxa"/>
            <w:tcBorders>
              <w:top w:val="single" w:sz="4" w:space="0" w:color="auto"/>
              <w:left w:val="single" w:sz="4" w:space="0" w:color="auto"/>
              <w:bottom w:val="single" w:sz="4" w:space="0" w:color="auto"/>
              <w:right w:val="single" w:sz="4" w:space="0" w:color="auto"/>
            </w:tcBorders>
          </w:tcPr>
          <w:p w14:paraId="2FC4C326" w14:textId="77777777" w:rsidR="00E52B45" w:rsidRPr="00E52B45" w:rsidRDefault="00E52B45" w:rsidP="00E52B45">
            <w:pPr>
              <w:numPr>
                <w:ilvl w:val="0"/>
                <w:numId w:val="2"/>
              </w:numPr>
              <w:suppressAutoHyphens/>
              <w:spacing w:line="276" w:lineRule="auto"/>
              <w:contextualSpacing/>
              <w:jc w:val="both"/>
              <w:rPr>
                <w:rFonts w:eastAsia="Calibri"/>
                <w:lang w:val="en-US"/>
              </w:rPr>
            </w:pPr>
          </w:p>
        </w:tc>
        <w:tc>
          <w:tcPr>
            <w:tcW w:w="5346" w:type="dxa"/>
            <w:tcBorders>
              <w:top w:val="single" w:sz="4" w:space="0" w:color="auto"/>
              <w:left w:val="single" w:sz="4" w:space="0" w:color="auto"/>
              <w:bottom w:val="single" w:sz="4" w:space="0" w:color="auto"/>
              <w:right w:val="single" w:sz="4" w:space="0" w:color="auto"/>
            </w:tcBorders>
          </w:tcPr>
          <w:p w14:paraId="2A7F633F" w14:textId="77777777" w:rsidR="00E52B45" w:rsidRPr="00E52B45" w:rsidRDefault="00E52B45" w:rsidP="00E52B45">
            <w:pPr>
              <w:suppressAutoHyphens/>
              <w:jc w:val="both"/>
              <w:rPr>
                <w:lang w:val="en-US" w:eastAsia="ar-SA"/>
              </w:rPr>
            </w:pPr>
            <w:r w:rsidRPr="00E52B45">
              <w:rPr>
                <w:lang w:val="en-US" w:eastAsia="ar-SA"/>
              </w:rPr>
              <w:t xml:space="preserve">The firm shall possess valid electrical Contractor Supervisor license from PWD/relevant state authority (Maharashtra) </w:t>
            </w:r>
          </w:p>
        </w:tc>
        <w:tc>
          <w:tcPr>
            <w:tcW w:w="2952" w:type="dxa"/>
            <w:tcBorders>
              <w:top w:val="single" w:sz="4" w:space="0" w:color="auto"/>
              <w:left w:val="single" w:sz="4" w:space="0" w:color="auto"/>
              <w:bottom w:val="single" w:sz="4" w:space="0" w:color="auto"/>
              <w:right w:val="single" w:sz="4" w:space="0" w:color="auto"/>
            </w:tcBorders>
            <w:hideMark/>
          </w:tcPr>
          <w:p w14:paraId="740F2493" w14:textId="77777777" w:rsidR="00E52B45" w:rsidRPr="00E52B45" w:rsidRDefault="00E52B45" w:rsidP="00E52B45">
            <w:pPr>
              <w:suppressAutoHyphens/>
              <w:jc w:val="both"/>
              <w:rPr>
                <w:lang w:val="en-US" w:eastAsia="ar-SA"/>
              </w:rPr>
            </w:pPr>
            <w:r w:rsidRPr="00E52B45">
              <w:rPr>
                <w:lang w:val="en-US" w:eastAsia="ar-SA"/>
              </w:rPr>
              <w:t>Relevant Certificate/ document shall be submitted</w:t>
            </w:r>
          </w:p>
        </w:tc>
      </w:tr>
      <w:tr w:rsidR="00E52B45" w:rsidRPr="00E52B45" w14:paraId="44726EB2" w14:textId="77777777" w:rsidTr="00DD1C04">
        <w:tc>
          <w:tcPr>
            <w:tcW w:w="558" w:type="dxa"/>
            <w:tcBorders>
              <w:top w:val="single" w:sz="4" w:space="0" w:color="auto"/>
              <w:left w:val="single" w:sz="4" w:space="0" w:color="auto"/>
              <w:bottom w:val="single" w:sz="4" w:space="0" w:color="auto"/>
              <w:right w:val="single" w:sz="4" w:space="0" w:color="auto"/>
            </w:tcBorders>
          </w:tcPr>
          <w:p w14:paraId="541C9285" w14:textId="77777777" w:rsidR="00E52B45" w:rsidRPr="00E52B45" w:rsidRDefault="00E52B45" w:rsidP="00E52B45">
            <w:pPr>
              <w:numPr>
                <w:ilvl w:val="0"/>
                <w:numId w:val="2"/>
              </w:numPr>
              <w:suppressAutoHyphens/>
              <w:spacing w:after="200" w:line="276" w:lineRule="auto"/>
              <w:contextualSpacing/>
              <w:jc w:val="both"/>
              <w:rPr>
                <w:rFonts w:eastAsia="Calibri"/>
                <w:lang w:val="en-US"/>
              </w:rPr>
            </w:pPr>
          </w:p>
        </w:tc>
        <w:tc>
          <w:tcPr>
            <w:tcW w:w="5346" w:type="dxa"/>
            <w:tcBorders>
              <w:top w:val="single" w:sz="4" w:space="0" w:color="auto"/>
              <w:left w:val="single" w:sz="4" w:space="0" w:color="auto"/>
              <w:bottom w:val="single" w:sz="4" w:space="0" w:color="auto"/>
              <w:right w:val="single" w:sz="4" w:space="0" w:color="auto"/>
            </w:tcBorders>
          </w:tcPr>
          <w:p w14:paraId="672DD53A" w14:textId="77777777" w:rsidR="00E52B45" w:rsidRPr="00E52B45" w:rsidRDefault="00E52B45" w:rsidP="00E52B45">
            <w:pPr>
              <w:tabs>
                <w:tab w:val="left" w:pos="4680"/>
                <w:tab w:val="left" w:pos="6030"/>
              </w:tabs>
              <w:suppressAutoHyphens/>
              <w:jc w:val="both"/>
              <w:rPr>
                <w:lang w:val="en-US" w:eastAsia="ar-SA"/>
              </w:rPr>
            </w:pPr>
            <w:r w:rsidRPr="00E52B45">
              <w:rPr>
                <w:lang w:val="en-US" w:eastAsia="ar-SA"/>
              </w:rPr>
              <w:t>The firm should have Experienced and qualified (at least graduate engineer  in  Electrical  field/stream) team of supervisory and trained electricians / Engineering staff  in similar work</w:t>
            </w:r>
          </w:p>
          <w:p w14:paraId="6459F4E6" w14:textId="77777777" w:rsidR="00E52B45" w:rsidRPr="00E52B45" w:rsidRDefault="00E52B45" w:rsidP="00E52B45">
            <w:pPr>
              <w:suppressAutoHyphens/>
              <w:jc w:val="both"/>
              <w:rPr>
                <w:lang w:val="en-US" w:eastAsia="ar-SA"/>
              </w:rPr>
            </w:pPr>
          </w:p>
        </w:tc>
        <w:tc>
          <w:tcPr>
            <w:tcW w:w="2952" w:type="dxa"/>
            <w:tcBorders>
              <w:top w:val="single" w:sz="4" w:space="0" w:color="auto"/>
              <w:left w:val="single" w:sz="4" w:space="0" w:color="auto"/>
              <w:bottom w:val="single" w:sz="4" w:space="0" w:color="auto"/>
              <w:right w:val="single" w:sz="4" w:space="0" w:color="auto"/>
            </w:tcBorders>
            <w:vAlign w:val="center"/>
            <w:hideMark/>
          </w:tcPr>
          <w:p w14:paraId="6A150BCC" w14:textId="77777777" w:rsidR="00E52B45" w:rsidRPr="00E52B45" w:rsidRDefault="00E52B45" w:rsidP="00E52B45">
            <w:pPr>
              <w:suppressAutoHyphens/>
              <w:rPr>
                <w:lang w:val="en-US" w:eastAsia="ar-SA"/>
              </w:rPr>
            </w:pPr>
            <w:r w:rsidRPr="00E52B45">
              <w:rPr>
                <w:lang w:val="en-US" w:eastAsia="ar-SA"/>
              </w:rPr>
              <w:t>Staff structure along with supporting documents are to be submitted</w:t>
            </w:r>
          </w:p>
        </w:tc>
      </w:tr>
      <w:tr w:rsidR="00E52B45" w:rsidRPr="00E52B45" w14:paraId="76125467" w14:textId="77777777" w:rsidTr="00DD1C04">
        <w:trPr>
          <w:trHeight w:val="938"/>
        </w:trPr>
        <w:tc>
          <w:tcPr>
            <w:tcW w:w="558" w:type="dxa"/>
            <w:tcBorders>
              <w:top w:val="single" w:sz="4" w:space="0" w:color="auto"/>
              <w:left w:val="single" w:sz="4" w:space="0" w:color="auto"/>
              <w:bottom w:val="single" w:sz="4" w:space="0" w:color="auto"/>
              <w:right w:val="single" w:sz="4" w:space="0" w:color="auto"/>
            </w:tcBorders>
          </w:tcPr>
          <w:p w14:paraId="750D777B" w14:textId="77777777" w:rsidR="00E52B45" w:rsidRPr="00E52B45" w:rsidRDefault="00E52B45" w:rsidP="00E52B45">
            <w:pPr>
              <w:numPr>
                <w:ilvl w:val="0"/>
                <w:numId w:val="2"/>
              </w:numPr>
              <w:suppressAutoHyphens/>
              <w:spacing w:after="200" w:line="276" w:lineRule="auto"/>
              <w:contextualSpacing/>
              <w:jc w:val="both"/>
              <w:rPr>
                <w:rFonts w:eastAsia="Calibri"/>
                <w:lang w:val="en-US"/>
              </w:rPr>
            </w:pPr>
          </w:p>
        </w:tc>
        <w:tc>
          <w:tcPr>
            <w:tcW w:w="5346" w:type="dxa"/>
            <w:tcBorders>
              <w:top w:val="single" w:sz="4" w:space="0" w:color="auto"/>
              <w:left w:val="single" w:sz="4" w:space="0" w:color="auto"/>
              <w:bottom w:val="single" w:sz="4" w:space="0" w:color="auto"/>
              <w:right w:val="single" w:sz="4" w:space="0" w:color="auto"/>
            </w:tcBorders>
            <w:hideMark/>
          </w:tcPr>
          <w:p w14:paraId="20AD9B34" w14:textId="21DC40FE" w:rsidR="00E52B45" w:rsidRPr="00E52B45" w:rsidRDefault="00E52B45" w:rsidP="00E52B45">
            <w:pPr>
              <w:suppressAutoHyphens/>
              <w:jc w:val="both"/>
              <w:rPr>
                <w:lang w:val="en-US" w:eastAsia="ar-SA"/>
              </w:rPr>
            </w:pPr>
            <w:r w:rsidRPr="00E52B45">
              <w:rPr>
                <w:lang w:val="en-US" w:eastAsia="ar-SA"/>
              </w:rPr>
              <w:t xml:space="preserve">The firm shall be on electrical contractors Panel of at least 2 PSU Banks  </w:t>
            </w:r>
          </w:p>
        </w:tc>
        <w:tc>
          <w:tcPr>
            <w:tcW w:w="2952" w:type="dxa"/>
            <w:tcBorders>
              <w:top w:val="single" w:sz="4" w:space="0" w:color="auto"/>
              <w:left w:val="single" w:sz="4" w:space="0" w:color="auto"/>
              <w:bottom w:val="single" w:sz="4" w:space="0" w:color="auto"/>
              <w:right w:val="single" w:sz="4" w:space="0" w:color="auto"/>
            </w:tcBorders>
            <w:hideMark/>
          </w:tcPr>
          <w:p w14:paraId="3F27D48F" w14:textId="77777777" w:rsidR="00E52B45" w:rsidRPr="00E52B45" w:rsidRDefault="00E52B45" w:rsidP="00E52B45">
            <w:pPr>
              <w:suppressAutoHyphens/>
              <w:jc w:val="both"/>
              <w:rPr>
                <w:lang w:val="en-US" w:eastAsia="ar-SA"/>
              </w:rPr>
            </w:pPr>
            <w:r w:rsidRPr="00E52B45">
              <w:rPr>
                <w:lang w:val="en-US" w:eastAsia="ar-SA"/>
              </w:rPr>
              <w:t xml:space="preserve">Relevant document to be annexed .  </w:t>
            </w:r>
          </w:p>
        </w:tc>
      </w:tr>
      <w:tr w:rsidR="00E52B45" w:rsidRPr="00E52B45" w14:paraId="1A4E37CC" w14:textId="77777777" w:rsidTr="00DD1C04">
        <w:tc>
          <w:tcPr>
            <w:tcW w:w="558" w:type="dxa"/>
            <w:tcBorders>
              <w:top w:val="single" w:sz="4" w:space="0" w:color="auto"/>
              <w:left w:val="single" w:sz="4" w:space="0" w:color="auto"/>
              <w:bottom w:val="single" w:sz="4" w:space="0" w:color="auto"/>
              <w:right w:val="single" w:sz="4" w:space="0" w:color="auto"/>
            </w:tcBorders>
          </w:tcPr>
          <w:p w14:paraId="383CE72F" w14:textId="77777777" w:rsidR="00E52B45" w:rsidRPr="00E52B45" w:rsidRDefault="00E52B45" w:rsidP="00E52B45">
            <w:pPr>
              <w:numPr>
                <w:ilvl w:val="0"/>
                <w:numId w:val="2"/>
              </w:numPr>
              <w:suppressAutoHyphens/>
              <w:spacing w:after="200" w:line="276" w:lineRule="auto"/>
              <w:contextualSpacing/>
              <w:jc w:val="both"/>
              <w:rPr>
                <w:rFonts w:eastAsia="Calibri"/>
                <w:lang w:val="en-US"/>
              </w:rPr>
            </w:pPr>
          </w:p>
        </w:tc>
        <w:tc>
          <w:tcPr>
            <w:tcW w:w="5346" w:type="dxa"/>
            <w:tcBorders>
              <w:top w:val="single" w:sz="4" w:space="0" w:color="auto"/>
              <w:left w:val="single" w:sz="4" w:space="0" w:color="auto"/>
              <w:bottom w:val="single" w:sz="4" w:space="0" w:color="auto"/>
              <w:right w:val="single" w:sz="4" w:space="0" w:color="auto"/>
            </w:tcBorders>
          </w:tcPr>
          <w:p w14:paraId="137DC1FB" w14:textId="77777777" w:rsidR="00E52B45" w:rsidRPr="00E52B45" w:rsidRDefault="00E52B45" w:rsidP="00E52B45">
            <w:pPr>
              <w:suppressAutoHyphens/>
              <w:jc w:val="both"/>
              <w:rPr>
                <w:lang w:val="en-US" w:eastAsia="ar-SA"/>
              </w:rPr>
            </w:pPr>
            <w:r w:rsidRPr="00E52B45">
              <w:rPr>
                <w:lang w:val="en-US" w:eastAsia="ar-SA"/>
              </w:rPr>
              <w:t>The applicant should have satisfactorily completed ‘similar’ works of magnitude as specified below during the last 3 years ending 31/03/2025</w:t>
            </w:r>
          </w:p>
          <w:p w14:paraId="5A876DBC" w14:textId="77777777" w:rsidR="00E52B45" w:rsidRPr="00E52B45" w:rsidRDefault="00E52B45" w:rsidP="00E52B45">
            <w:pPr>
              <w:numPr>
                <w:ilvl w:val="5"/>
                <w:numId w:val="3"/>
              </w:numPr>
              <w:suppressAutoHyphens/>
              <w:spacing w:after="200" w:line="276" w:lineRule="auto"/>
              <w:contextualSpacing/>
              <w:jc w:val="both"/>
              <w:rPr>
                <w:lang w:val="en-US" w:eastAsia="ar-SA"/>
              </w:rPr>
            </w:pPr>
            <w:r w:rsidRPr="00E52B45">
              <w:rPr>
                <w:lang w:val="en-US" w:eastAsia="ar-SA"/>
              </w:rPr>
              <w:t>One similar completed work, costing not less than 20lakhs , or</w:t>
            </w:r>
          </w:p>
          <w:p w14:paraId="18899DF1" w14:textId="77777777" w:rsidR="00E52B45" w:rsidRPr="00E52B45" w:rsidRDefault="00E52B45" w:rsidP="00E52B45">
            <w:pPr>
              <w:numPr>
                <w:ilvl w:val="5"/>
                <w:numId w:val="3"/>
              </w:numPr>
              <w:suppressAutoHyphens/>
              <w:spacing w:after="200" w:line="276" w:lineRule="auto"/>
              <w:contextualSpacing/>
              <w:jc w:val="both"/>
              <w:rPr>
                <w:lang w:val="en-US" w:eastAsia="ar-SA"/>
              </w:rPr>
            </w:pPr>
            <w:r w:rsidRPr="00E52B45">
              <w:rPr>
                <w:lang w:val="en-US" w:eastAsia="ar-SA"/>
              </w:rPr>
              <w:t>Two similar completed works, each costing not less than ` 15lakh, or</w:t>
            </w:r>
          </w:p>
          <w:p w14:paraId="727CD574" w14:textId="77777777" w:rsidR="00E52B45" w:rsidRPr="00E52B45" w:rsidRDefault="00E52B45" w:rsidP="00E52B45">
            <w:pPr>
              <w:numPr>
                <w:ilvl w:val="5"/>
                <w:numId w:val="3"/>
              </w:numPr>
              <w:suppressAutoHyphens/>
              <w:spacing w:after="200" w:line="276" w:lineRule="auto"/>
              <w:contextualSpacing/>
              <w:jc w:val="both"/>
              <w:rPr>
                <w:lang w:val="en-US" w:eastAsia="ar-SA"/>
              </w:rPr>
            </w:pPr>
            <w:r w:rsidRPr="00E52B45">
              <w:rPr>
                <w:lang w:val="en-US" w:eastAsia="ar-SA"/>
              </w:rPr>
              <w:t>Three similar completed works each cost not less than `10lakhs.</w:t>
            </w:r>
          </w:p>
          <w:p w14:paraId="3A15B81B" w14:textId="77777777" w:rsidR="00E52B45" w:rsidRPr="00E52B45" w:rsidRDefault="00E52B45" w:rsidP="00E52B45">
            <w:pPr>
              <w:suppressAutoHyphens/>
              <w:jc w:val="both"/>
              <w:rPr>
                <w:lang w:val="en-US" w:eastAsia="ar-SA"/>
              </w:rPr>
            </w:pPr>
          </w:p>
        </w:tc>
        <w:tc>
          <w:tcPr>
            <w:tcW w:w="2952" w:type="dxa"/>
            <w:tcBorders>
              <w:top w:val="single" w:sz="4" w:space="0" w:color="auto"/>
              <w:left w:val="single" w:sz="4" w:space="0" w:color="auto"/>
              <w:bottom w:val="single" w:sz="4" w:space="0" w:color="auto"/>
              <w:right w:val="single" w:sz="4" w:space="0" w:color="auto"/>
            </w:tcBorders>
            <w:hideMark/>
          </w:tcPr>
          <w:p w14:paraId="6E44AC1D" w14:textId="77777777" w:rsidR="00E52B45" w:rsidRPr="00E52B45" w:rsidRDefault="00E52B45" w:rsidP="00E52B45">
            <w:pPr>
              <w:suppressAutoHyphens/>
              <w:jc w:val="both"/>
              <w:rPr>
                <w:lang w:val="en-US" w:eastAsia="ar-SA"/>
              </w:rPr>
            </w:pPr>
            <w:r w:rsidRPr="00E52B45">
              <w:rPr>
                <w:lang w:val="en-US" w:eastAsia="ar-SA"/>
              </w:rPr>
              <w:t>Certificate by an authorized officer/ Chief Project Manager or equivalent of the organization for whom the works has been done. In case of private project, project architect/ engineer will have to certify the execution of work. Annex the copy of the work order.</w:t>
            </w:r>
          </w:p>
          <w:p w14:paraId="5B8BB93D" w14:textId="77777777" w:rsidR="00E52B45" w:rsidRPr="00E52B45" w:rsidRDefault="00E52B45" w:rsidP="00E52B45">
            <w:pPr>
              <w:suppressAutoHyphens/>
              <w:jc w:val="both"/>
              <w:rPr>
                <w:lang w:val="en-US" w:eastAsia="ar-SA"/>
              </w:rPr>
            </w:pPr>
            <w:r w:rsidRPr="00E52B45">
              <w:rPr>
                <w:lang w:val="en-US" w:eastAsia="ar-SA"/>
              </w:rPr>
              <w:t>Additionally, committee may, at its own discretion visit the site/s.</w:t>
            </w:r>
          </w:p>
        </w:tc>
      </w:tr>
      <w:tr w:rsidR="00E52B45" w:rsidRPr="00E52B45" w14:paraId="18E6C951" w14:textId="77777777" w:rsidTr="00DD1C04">
        <w:trPr>
          <w:trHeight w:val="702"/>
        </w:trPr>
        <w:tc>
          <w:tcPr>
            <w:tcW w:w="558" w:type="dxa"/>
            <w:vMerge w:val="restart"/>
            <w:tcBorders>
              <w:top w:val="single" w:sz="4" w:space="0" w:color="auto"/>
              <w:left w:val="single" w:sz="4" w:space="0" w:color="auto"/>
              <w:bottom w:val="single" w:sz="4" w:space="0" w:color="auto"/>
              <w:right w:val="single" w:sz="4" w:space="0" w:color="auto"/>
            </w:tcBorders>
          </w:tcPr>
          <w:p w14:paraId="45BF5065" w14:textId="77777777" w:rsidR="00E52B45" w:rsidRPr="00E52B45" w:rsidRDefault="00E52B45" w:rsidP="00E52B45">
            <w:pPr>
              <w:numPr>
                <w:ilvl w:val="0"/>
                <w:numId w:val="2"/>
              </w:numPr>
              <w:suppressAutoHyphens/>
              <w:spacing w:after="200" w:line="276" w:lineRule="auto"/>
              <w:contextualSpacing/>
              <w:jc w:val="both"/>
              <w:rPr>
                <w:rFonts w:eastAsia="Calibri"/>
                <w:lang w:val="en-US"/>
              </w:rPr>
            </w:pPr>
          </w:p>
        </w:tc>
        <w:tc>
          <w:tcPr>
            <w:tcW w:w="5346" w:type="dxa"/>
            <w:tcBorders>
              <w:top w:val="single" w:sz="4" w:space="0" w:color="auto"/>
              <w:left w:val="single" w:sz="4" w:space="0" w:color="auto"/>
              <w:bottom w:val="single" w:sz="4" w:space="0" w:color="auto"/>
              <w:right w:val="single" w:sz="4" w:space="0" w:color="auto"/>
            </w:tcBorders>
            <w:hideMark/>
          </w:tcPr>
          <w:p w14:paraId="577C10E0" w14:textId="77777777" w:rsidR="00E52B45" w:rsidRPr="00E52B45" w:rsidRDefault="00E52B45" w:rsidP="00E52B45">
            <w:pPr>
              <w:suppressAutoHyphens/>
              <w:jc w:val="both"/>
              <w:rPr>
                <w:lang w:val="en-US" w:eastAsia="ar-SA"/>
              </w:rPr>
            </w:pPr>
            <w:r w:rsidRPr="00E52B45">
              <w:rPr>
                <w:lang w:val="en-US" w:eastAsia="ar-SA"/>
              </w:rPr>
              <w:t xml:space="preserve">The applicant should have average annual financial turnover of 50 lakh in similar works during the last three FY ending 31/03/2025 </w:t>
            </w:r>
          </w:p>
        </w:tc>
        <w:tc>
          <w:tcPr>
            <w:tcW w:w="2952" w:type="dxa"/>
            <w:tcBorders>
              <w:top w:val="single" w:sz="4" w:space="0" w:color="auto"/>
              <w:left w:val="single" w:sz="4" w:space="0" w:color="auto"/>
              <w:bottom w:val="single" w:sz="4" w:space="0" w:color="auto"/>
              <w:right w:val="single" w:sz="4" w:space="0" w:color="auto"/>
            </w:tcBorders>
            <w:hideMark/>
          </w:tcPr>
          <w:p w14:paraId="4DA04794" w14:textId="4E0AD52D" w:rsidR="00E52B45" w:rsidRPr="00E52B45" w:rsidRDefault="00E52B45" w:rsidP="00E52B45">
            <w:pPr>
              <w:suppressAutoHyphens/>
              <w:jc w:val="both"/>
              <w:rPr>
                <w:lang w:val="en-US" w:eastAsia="ar-SA"/>
              </w:rPr>
            </w:pPr>
            <w:r w:rsidRPr="00E52B45">
              <w:rPr>
                <w:lang w:val="en-US" w:eastAsia="ar-SA"/>
              </w:rPr>
              <w:t>Audited balance sheet of relevant period shall be submitted</w:t>
            </w:r>
            <w:r>
              <w:rPr>
                <w:lang w:val="en-US" w:eastAsia="ar-SA"/>
              </w:rPr>
              <w:t>/CA certifying the Turnover.</w:t>
            </w:r>
          </w:p>
        </w:tc>
      </w:tr>
      <w:tr w:rsidR="00E52B45" w:rsidRPr="00E52B45" w14:paraId="5C885A1A" w14:textId="77777777" w:rsidTr="00DD1C04">
        <w:trPr>
          <w:trHeight w:val="47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C5E604" w14:textId="77777777" w:rsidR="00E52B45" w:rsidRPr="00E52B45" w:rsidRDefault="00E52B45" w:rsidP="00E52B45">
            <w:pPr>
              <w:rPr>
                <w:rFonts w:eastAsia="Calibri"/>
                <w:lang w:val="en-US"/>
              </w:rPr>
            </w:pPr>
          </w:p>
        </w:tc>
        <w:tc>
          <w:tcPr>
            <w:tcW w:w="5346" w:type="dxa"/>
            <w:tcBorders>
              <w:top w:val="single" w:sz="4" w:space="0" w:color="auto"/>
              <w:left w:val="single" w:sz="4" w:space="0" w:color="auto"/>
              <w:bottom w:val="single" w:sz="4" w:space="0" w:color="auto"/>
              <w:right w:val="single" w:sz="4" w:space="0" w:color="auto"/>
            </w:tcBorders>
          </w:tcPr>
          <w:p w14:paraId="0B160D22" w14:textId="77777777" w:rsidR="00E52B45" w:rsidRPr="00E52B45" w:rsidRDefault="00E52B45" w:rsidP="00E52B45">
            <w:pPr>
              <w:suppressAutoHyphens/>
              <w:jc w:val="both"/>
              <w:rPr>
                <w:lang w:val="en-US" w:eastAsia="ar-SA"/>
              </w:rPr>
            </w:pPr>
          </w:p>
          <w:p w14:paraId="6802977B" w14:textId="77777777" w:rsidR="00E52B45" w:rsidRPr="00E52B45" w:rsidRDefault="00E52B45" w:rsidP="00E52B45">
            <w:pPr>
              <w:suppressAutoHyphens/>
              <w:jc w:val="both"/>
              <w:rPr>
                <w:lang w:val="en-US" w:eastAsia="ar-SA"/>
              </w:rPr>
            </w:pPr>
          </w:p>
        </w:tc>
        <w:tc>
          <w:tcPr>
            <w:tcW w:w="2952" w:type="dxa"/>
            <w:tcBorders>
              <w:top w:val="single" w:sz="4" w:space="0" w:color="auto"/>
              <w:left w:val="single" w:sz="4" w:space="0" w:color="auto"/>
              <w:bottom w:val="single" w:sz="4" w:space="0" w:color="auto"/>
              <w:right w:val="single" w:sz="4" w:space="0" w:color="auto"/>
            </w:tcBorders>
          </w:tcPr>
          <w:p w14:paraId="467A4A7C" w14:textId="77777777" w:rsidR="00E52B45" w:rsidRPr="00E52B45" w:rsidRDefault="00E52B45" w:rsidP="00E52B45">
            <w:pPr>
              <w:suppressAutoHyphens/>
              <w:jc w:val="both"/>
              <w:rPr>
                <w:lang w:val="en-US" w:eastAsia="ar-SA"/>
              </w:rPr>
            </w:pPr>
          </w:p>
        </w:tc>
      </w:tr>
    </w:tbl>
    <w:p w14:paraId="02A10A1E" w14:textId="77777777" w:rsidR="00856962" w:rsidRDefault="00856962" w:rsidP="00856962">
      <w:pPr>
        <w:jc w:val="center"/>
      </w:pPr>
    </w:p>
    <w:p w14:paraId="51A25398" w14:textId="77777777" w:rsidR="00856962" w:rsidRDefault="00856962" w:rsidP="00392A96">
      <w:pPr>
        <w:spacing w:after="0" w:line="240" w:lineRule="auto"/>
        <w:ind w:right="-1440"/>
        <w:jc w:val="center"/>
        <w:rPr>
          <w:rFonts w:ascii="Times New Roman" w:eastAsia="Times New Roman" w:hAnsi="Times New Roman" w:cs="Times New Roman"/>
          <w:b/>
          <w:bCs/>
          <w:szCs w:val="20"/>
          <w:u w:val="single"/>
          <w:lang w:val="en-US"/>
        </w:rPr>
      </w:pPr>
    </w:p>
    <w:p w14:paraId="5B6DDCE3" w14:textId="77777777" w:rsidR="00856962" w:rsidRDefault="00856962" w:rsidP="00392A96">
      <w:pPr>
        <w:spacing w:after="0" w:line="240" w:lineRule="auto"/>
        <w:ind w:right="-1440"/>
        <w:jc w:val="center"/>
        <w:rPr>
          <w:rFonts w:ascii="Times New Roman" w:eastAsia="Times New Roman" w:hAnsi="Times New Roman" w:cs="Times New Roman"/>
          <w:b/>
          <w:bCs/>
          <w:szCs w:val="20"/>
          <w:u w:val="single"/>
          <w:lang w:val="en-US"/>
        </w:rPr>
      </w:pPr>
    </w:p>
    <w:p w14:paraId="20BFD52C" w14:textId="77777777" w:rsidR="00856962" w:rsidRDefault="00856962" w:rsidP="00392A96">
      <w:pPr>
        <w:spacing w:after="0" w:line="240" w:lineRule="auto"/>
        <w:ind w:right="-1440"/>
        <w:jc w:val="center"/>
        <w:rPr>
          <w:rFonts w:ascii="Times New Roman" w:eastAsia="Times New Roman" w:hAnsi="Times New Roman" w:cs="Times New Roman"/>
          <w:b/>
          <w:bCs/>
          <w:szCs w:val="20"/>
          <w:u w:val="single"/>
          <w:lang w:val="en-US"/>
        </w:rPr>
      </w:pPr>
    </w:p>
    <w:p w14:paraId="7A61B141" w14:textId="77777777" w:rsidR="00856962" w:rsidRDefault="00856962" w:rsidP="00392A96">
      <w:pPr>
        <w:spacing w:after="0" w:line="240" w:lineRule="auto"/>
        <w:ind w:right="-1440"/>
        <w:jc w:val="center"/>
        <w:rPr>
          <w:rFonts w:ascii="Times New Roman" w:eastAsia="Times New Roman" w:hAnsi="Times New Roman" w:cs="Times New Roman"/>
          <w:b/>
          <w:bCs/>
          <w:szCs w:val="20"/>
          <w:u w:val="single"/>
          <w:lang w:val="en-US"/>
        </w:rPr>
      </w:pPr>
    </w:p>
    <w:p w14:paraId="10D9F444" w14:textId="77777777" w:rsidR="00856962" w:rsidRDefault="00856962" w:rsidP="00392A96">
      <w:pPr>
        <w:spacing w:after="0" w:line="240" w:lineRule="auto"/>
        <w:ind w:right="-1440"/>
        <w:jc w:val="center"/>
        <w:rPr>
          <w:rFonts w:ascii="Times New Roman" w:eastAsia="Times New Roman" w:hAnsi="Times New Roman" w:cs="Times New Roman"/>
          <w:b/>
          <w:bCs/>
          <w:szCs w:val="20"/>
          <w:u w:val="single"/>
          <w:lang w:val="en-US"/>
        </w:rPr>
      </w:pPr>
    </w:p>
    <w:p w14:paraId="147C8CAD" w14:textId="77777777" w:rsidR="00856962" w:rsidRDefault="00856962" w:rsidP="00392A96">
      <w:pPr>
        <w:spacing w:after="0" w:line="240" w:lineRule="auto"/>
        <w:ind w:right="-1440"/>
        <w:jc w:val="center"/>
        <w:rPr>
          <w:rFonts w:ascii="Times New Roman" w:eastAsia="Times New Roman" w:hAnsi="Times New Roman" w:cs="Times New Roman"/>
          <w:b/>
          <w:bCs/>
          <w:szCs w:val="20"/>
          <w:u w:val="single"/>
          <w:lang w:val="en-US"/>
        </w:rPr>
      </w:pPr>
    </w:p>
    <w:p w14:paraId="092D96A0" w14:textId="77777777" w:rsidR="00856962" w:rsidRDefault="00856962" w:rsidP="00392A96">
      <w:pPr>
        <w:spacing w:after="0" w:line="240" w:lineRule="auto"/>
        <w:ind w:right="-1440"/>
        <w:jc w:val="center"/>
        <w:rPr>
          <w:rFonts w:ascii="Times New Roman" w:eastAsia="Times New Roman" w:hAnsi="Times New Roman" w:cs="Times New Roman"/>
          <w:b/>
          <w:bCs/>
          <w:szCs w:val="20"/>
          <w:u w:val="single"/>
          <w:lang w:val="en-US"/>
        </w:rPr>
      </w:pPr>
    </w:p>
    <w:p w14:paraId="34F8406F" w14:textId="77777777" w:rsidR="00856962" w:rsidRDefault="00856962" w:rsidP="00392A96">
      <w:pPr>
        <w:spacing w:after="0" w:line="240" w:lineRule="auto"/>
        <w:ind w:right="-1440"/>
        <w:jc w:val="center"/>
        <w:rPr>
          <w:rFonts w:ascii="Times New Roman" w:eastAsia="Times New Roman" w:hAnsi="Times New Roman" w:cs="Times New Roman"/>
          <w:b/>
          <w:bCs/>
          <w:szCs w:val="20"/>
          <w:u w:val="single"/>
          <w:lang w:val="en-US"/>
        </w:rPr>
      </w:pPr>
    </w:p>
    <w:p w14:paraId="32CCA0AA" w14:textId="77777777" w:rsidR="00856962" w:rsidRDefault="00856962" w:rsidP="00392A96">
      <w:pPr>
        <w:spacing w:after="0" w:line="240" w:lineRule="auto"/>
        <w:ind w:right="-1440"/>
        <w:jc w:val="center"/>
        <w:rPr>
          <w:rFonts w:ascii="Times New Roman" w:eastAsia="Times New Roman" w:hAnsi="Times New Roman" w:cs="Times New Roman"/>
          <w:b/>
          <w:bCs/>
          <w:szCs w:val="20"/>
          <w:u w:val="single"/>
          <w:lang w:val="en-US"/>
        </w:rPr>
      </w:pPr>
    </w:p>
    <w:p w14:paraId="0C562329" w14:textId="77777777" w:rsidR="00E52B45" w:rsidRDefault="00E52B45" w:rsidP="00392A96">
      <w:pPr>
        <w:spacing w:after="0" w:line="240" w:lineRule="auto"/>
        <w:ind w:right="-1440"/>
        <w:jc w:val="center"/>
        <w:rPr>
          <w:rFonts w:ascii="Times New Roman" w:eastAsia="Times New Roman" w:hAnsi="Times New Roman" w:cs="Times New Roman"/>
          <w:b/>
          <w:bCs/>
          <w:szCs w:val="20"/>
          <w:u w:val="single"/>
          <w:lang w:val="en-US"/>
        </w:rPr>
      </w:pPr>
    </w:p>
    <w:p w14:paraId="73429278" w14:textId="10A10554" w:rsidR="00392A96" w:rsidRPr="00392A96" w:rsidRDefault="009B4F9D" w:rsidP="00392A96">
      <w:pPr>
        <w:spacing w:after="0" w:line="240" w:lineRule="auto"/>
        <w:ind w:right="-1440"/>
        <w:jc w:val="center"/>
        <w:rPr>
          <w:rFonts w:ascii="Times New Roman" w:eastAsia="Times New Roman" w:hAnsi="Times New Roman" w:cs="Times New Roman"/>
          <w:b/>
          <w:bCs/>
          <w:szCs w:val="20"/>
          <w:u w:val="single"/>
          <w:lang w:val="en-US"/>
        </w:rPr>
      </w:pPr>
      <w:r>
        <w:rPr>
          <w:rFonts w:ascii="Times New Roman" w:eastAsia="Times New Roman" w:hAnsi="Times New Roman" w:cs="Times New Roman"/>
          <w:b/>
          <w:bCs/>
          <w:szCs w:val="20"/>
          <w:u w:val="single"/>
          <w:lang w:val="en-US"/>
        </w:rPr>
        <w:t>G</w:t>
      </w:r>
      <w:r w:rsidR="00392A96" w:rsidRPr="00392A96">
        <w:rPr>
          <w:rFonts w:ascii="Times New Roman" w:eastAsia="Times New Roman" w:hAnsi="Times New Roman" w:cs="Times New Roman"/>
          <w:b/>
          <w:bCs/>
          <w:szCs w:val="20"/>
          <w:u w:val="single"/>
          <w:lang w:val="en-US"/>
        </w:rPr>
        <w:t>ENERAL CONDITIONS</w:t>
      </w:r>
    </w:p>
    <w:p w14:paraId="5BF9EECB" w14:textId="77777777" w:rsidR="00392A96" w:rsidRPr="00392A96" w:rsidRDefault="00392A96" w:rsidP="00392A96">
      <w:pPr>
        <w:spacing w:after="0" w:line="240" w:lineRule="auto"/>
        <w:ind w:right="-720"/>
        <w:rPr>
          <w:rFonts w:ascii="Times New Roman" w:eastAsia="Times New Roman" w:hAnsi="Times New Roman" w:cs="Times New Roman"/>
          <w:b/>
          <w:bCs/>
          <w:szCs w:val="20"/>
          <w:u w:val="single"/>
          <w:lang w:val="en-US"/>
        </w:rPr>
      </w:pPr>
    </w:p>
    <w:p w14:paraId="1E4ABC7D" w14:textId="77777777" w:rsidR="00392A96" w:rsidRPr="00392A96" w:rsidRDefault="00392A96" w:rsidP="00392A96">
      <w:pPr>
        <w:numPr>
          <w:ilvl w:val="0"/>
          <w:numId w:val="1"/>
        </w:numPr>
        <w:spacing w:after="0" w:line="240" w:lineRule="auto"/>
        <w:ind w:right="-720"/>
        <w:jc w:val="both"/>
        <w:rPr>
          <w:rFonts w:ascii="Times New Roman" w:eastAsia="Times New Roman" w:hAnsi="Times New Roman" w:cs="Times New Roman"/>
          <w:szCs w:val="20"/>
          <w:lang w:val="en-US"/>
        </w:rPr>
      </w:pPr>
      <w:r w:rsidRPr="00392A96">
        <w:rPr>
          <w:rFonts w:ascii="Times New Roman" w:eastAsia="Times New Roman" w:hAnsi="Times New Roman" w:cs="Times New Roman"/>
          <w:szCs w:val="20"/>
          <w:lang w:val="en-US"/>
        </w:rPr>
        <w:t xml:space="preserve">Contractor is requested to </w:t>
      </w:r>
      <w:r w:rsidRPr="00392A96">
        <w:rPr>
          <w:rFonts w:ascii="Times New Roman" w:eastAsia="Times New Roman" w:hAnsi="Times New Roman" w:cs="Times New Roman"/>
          <w:b/>
          <w:szCs w:val="20"/>
          <w:lang w:val="en-US"/>
        </w:rPr>
        <w:t>inspect the site/premises, prior to submission</w:t>
      </w:r>
      <w:r w:rsidRPr="00392A96">
        <w:rPr>
          <w:rFonts w:ascii="Times New Roman" w:eastAsia="Times New Roman" w:hAnsi="Times New Roman" w:cs="Times New Roman"/>
          <w:szCs w:val="20"/>
          <w:lang w:val="en-US"/>
        </w:rPr>
        <w:t xml:space="preserve"> of tender/quotation to acquaint with the site conditions.</w:t>
      </w:r>
    </w:p>
    <w:p w14:paraId="342DB99D" w14:textId="77777777" w:rsidR="00392A96" w:rsidRPr="00392A96" w:rsidRDefault="00392A96" w:rsidP="00392A96">
      <w:pPr>
        <w:numPr>
          <w:ilvl w:val="0"/>
          <w:numId w:val="1"/>
        </w:numPr>
        <w:spacing w:after="0" w:line="240" w:lineRule="auto"/>
        <w:ind w:right="-720"/>
        <w:jc w:val="both"/>
        <w:rPr>
          <w:rFonts w:ascii="Times New Roman" w:eastAsia="Times New Roman" w:hAnsi="Times New Roman" w:cs="Times New Roman"/>
          <w:szCs w:val="20"/>
          <w:lang w:val="en-US"/>
        </w:rPr>
      </w:pPr>
      <w:r w:rsidRPr="00392A96">
        <w:rPr>
          <w:rFonts w:ascii="Times New Roman" w:eastAsia="Times New Roman" w:hAnsi="Times New Roman" w:cs="Times New Roman"/>
          <w:szCs w:val="20"/>
          <w:lang w:val="en-US"/>
        </w:rPr>
        <w:t>Items to be carried out are listed in the attached Schedule of quantities.  The Bank reserves the right to add/omit any items/partly or fully, without giving any reason.</w:t>
      </w:r>
    </w:p>
    <w:p w14:paraId="59368A56" w14:textId="77777777" w:rsidR="00392A96" w:rsidRPr="00392A96" w:rsidRDefault="00392A96" w:rsidP="00392A96">
      <w:pPr>
        <w:numPr>
          <w:ilvl w:val="0"/>
          <w:numId w:val="1"/>
        </w:numPr>
        <w:spacing w:after="0" w:line="240" w:lineRule="auto"/>
        <w:ind w:right="-720"/>
        <w:jc w:val="both"/>
        <w:rPr>
          <w:rFonts w:ascii="Times New Roman" w:eastAsia="Times New Roman" w:hAnsi="Times New Roman" w:cs="Times New Roman"/>
          <w:szCs w:val="20"/>
          <w:lang w:val="en-US"/>
        </w:rPr>
      </w:pPr>
      <w:r w:rsidRPr="00392A96">
        <w:rPr>
          <w:rFonts w:ascii="Times New Roman" w:eastAsia="Times New Roman" w:hAnsi="Times New Roman" w:cs="Times New Roman"/>
          <w:szCs w:val="20"/>
          <w:lang w:val="en-US"/>
        </w:rPr>
        <w:t>The Contractor shall at his own expenses rectify the unsatisfactory works within 7 days.  In case the Contractor fails to do so, Bank reserves the right to carry out the work through any other agency/agencies and such expenditure will be recovered from the Contractor in the due course of time.</w:t>
      </w:r>
    </w:p>
    <w:p w14:paraId="1C65D7F7" w14:textId="77777777" w:rsidR="00392A96" w:rsidRPr="00392A96" w:rsidRDefault="00392A96" w:rsidP="00392A96">
      <w:pPr>
        <w:numPr>
          <w:ilvl w:val="0"/>
          <w:numId w:val="1"/>
        </w:numPr>
        <w:spacing w:after="0" w:line="240" w:lineRule="auto"/>
        <w:ind w:right="-720"/>
        <w:jc w:val="both"/>
        <w:rPr>
          <w:rFonts w:ascii="Times New Roman" w:eastAsia="Times New Roman" w:hAnsi="Times New Roman" w:cs="Times New Roman"/>
          <w:szCs w:val="20"/>
          <w:lang w:val="en-US"/>
        </w:rPr>
      </w:pPr>
      <w:r w:rsidRPr="00392A96">
        <w:rPr>
          <w:rFonts w:ascii="Times New Roman" w:eastAsia="Times New Roman" w:hAnsi="Times New Roman" w:cs="Times New Roman"/>
          <w:szCs w:val="20"/>
          <w:lang w:val="en-US"/>
        </w:rPr>
        <w:t>All soil, filth, rubbish and other objectionable materials shall be at once carted away by the Contractor out of the premises/site as per local authority’s rules in force, if any, at his own cost and expenditure.  In absence of above the Bank may do so at the Contractor’s risk and cost.</w:t>
      </w:r>
      <w:r w:rsidRPr="00392A96">
        <w:rPr>
          <w:rFonts w:ascii="Times New Roman" w:eastAsia="Times New Roman" w:hAnsi="Times New Roman" w:cs="Times New Roman"/>
          <w:b/>
          <w:sz w:val="26"/>
          <w:szCs w:val="20"/>
          <w:lang w:val="en-US"/>
        </w:rPr>
        <w:t xml:space="preserve"> </w:t>
      </w:r>
    </w:p>
    <w:p w14:paraId="0A1AE697" w14:textId="77777777" w:rsidR="00392A96" w:rsidRPr="00392A96" w:rsidRDefault="00392A96" w:rsidP="00392A96">
      <w:pPr>
        <w:numPr>
          <w:ilvl w:val="0"/>
          <w:numId w:val="1"/>
        </w:numPr>
        <w:spacing w:after="0" w:line="240" w:lineRule="auto"/>
        <w:ind w:right="-720"/>
        <w:jc w:val="both"/>
        <w:rPr>
          <w:rFonts w:ascii="Times New Roman" w:eastAsia="Times New Roman" w:hAnsi="Times New Roman" w:cs="Times New Roman"/>
          <w:szCs w:val="20"/>
          <w:lang w:val="en-US"/>
        </w:rPr>
      </w:pPr>
      <w:r w:rsidRPr="00392A96">
        <w:rPr>
          <w:rFonts w:ascii="Times New Roman" w:eastAsia="Times New Roman" w:hAnsi="Times New Roman" w:cs="Times New Roman"/>
          <w:szCs w:val="20"/>
          <w:lang w:val="en-US"/>
        </w:rPr>
        <w:t>The Bank doesn’t bind itself to accept the lowest or any tender and reserves itself the right to accept or reject any or all the tenders, without assigning any reasons for doing so.</w:t>
      </w:r>
    </w:p>
    <w:p w14:paraId="450CE9C0" w14:textId="6E532AD1" w:rsidR="00392A96" w:rsidRPr="00392A96" w:rsidRDefault="00392A96" w:rsidP="00392A96">
      <w:pPr>
        <w:numPr>
          <w:ilvl w:val="0"/>
          <w:numId w:val="1"/>
        </w:numPr>
        <w:spacing w:after="0" w:line="240" w:lineRule="auto"/>
        <w:ind w:right="-720"/>
        <w:jc w:val="both"/>
        <w:rPr>
          <w:rFonts w:ascii="Times New Roman" w:eastAsia="Times New Roman" w:hAnsi="Times New Roman" w:cs="Times New Roman"/>
          <w:szCs w:val="20"/>
          <w:lang w:val="en-US"/>
        </w:rPr>
      </w:pPr>
      <w:r w:rsidRPr="00392A96">
        <w:rPr>
          <w:rFonts w:ascii="Times New Roman" w:eastAsia="Times New Roman" w:hAnsi="Times New Roman" w:cs="Times New Roman"/>
          <w:szCs w:val="20"/>
          <w:lang w:val="en-US"/>
        </w:rPr>
        <w:t xml:space="preserve">The amount quoted in the tender should include all charges for material, </w:t>
      </w:r>
      <w:r w:rsidR="0067688B" w:rsidRPr="00392A96">
        <w:rPr>
          <w:rFonts w:ascii="Times New Roman" w:eastAsia="Times New Roman" w:hAnsi="Times New Roman" w:cs="Times New Roman"/>
          <w:szCs w:val="20"/>
          <w:lang w:val="en-US"/>
        </w:rPr>
        <w:t>labor</w:t>
      </w:r>
      <w:r w:rsidRPr="00392A96">
        <w:rPr>
          <w:rFonts w:ascii="Times New Roman" w:eastAsia="Times New Roman" w:hAnsi="Times New Roman" w:cs="Times New Roman"/>
          <w:szCs w:val="20"/>
          <w:lang w:val="en-US"/>
        </w:rPr>
        <w:t>, transportation and taxes, if any etc., and Bank shall not be responsible for any other expenses in this connection.</w:t>
      </w:r>
    </w:p>
    <w:p w14:paraId="1B703BC0" w14:textId="77777777" w:rsidR="00392A96" w:rsidRPr="00392A96" w:rsidRDefault="00392A96" w:rsidP="00392A96">
      <w:pPr>
        <w:numPr>
          <w:ilvl w:val="0"/>
          <w:numId w:val="1"/>
        </w:numPr>
        <w:spacing w:after="0" w:line="240" w:lineRule="auto"/>
        <w:ind w:right="-720"/>
        <w:jc w:val="both"/>
        <w:rPr>
          <w:rFonts w:ascii="Times New Roman" w:eastAsia="Times New Roman" w:hAnsi="Times New Roman" w:cs="Times New Roman"/>
          <w:szCs w:val="20"/>
          <w:lang w:val="en-US"/>
        </w:rPr>
      </w:pPr>
      <w:r w:rsidRPr="00392A96">
        <w:rPr>
          <w:rFonts w:ascii="Times New Roman" w:eastAsia="Times New Roman" w:hAnsi="Times New Roman" w:cs="Times New Roman"/>
          <w:szCs w:val="20"/>
          <w:lang w:val="en-US"/>
        </w:rPr>
        <w:t>The tenderers are requested to sign the tender and the schedule of quantities on all pages, otherwise the same shall be rejected.</w:t>
      </w:r>
    </w:p>
    <w:p w14:paraId="3BB0F5CA" w14:textId="77777777" w:rsidR="00392A96" w:rsidRPr="00392A96" w:rsidRDefault="00392A96" w:rsidP="00392A96">
      <w:pPr>
        <w:numPr>
          <w:ilvl w:val="0"/>
          <w:numId w:val="1"/>
        </w:numPr>
        <w:spacing w:after="0" w:line="240" w:lineRule="auto"/>
        <w:ind w:right="-720"/>
        <w:jc w:val="both"/>
        <w:rPr>
          <w:rFonts w:ascii="Times New Roman" w:eastAsia="Times New Roman" w:hAnsi="Times New Roman" w:cs="Times New Roman"/>
          <w:szCs w:val="20"/>
          <w:lang w:val="en-US"/>
        </w:rPr>
      </w:pPr>
      <w:r w:rsidRPr="00392A96">
        <w:rPr>
          <w:rFonts w:ascii="Times New Roman" w:eastAsia="Times New Roman" w:hAnsi="Times New Roman" w:cs="Times New Roman"/>
          <w:szCs w:val="20"/>
          <w:lang w:val="en-US"/>
        </w:rPr>
        <w:t>No extras shall be paid for any minor alterations made in design/specifications, while work is in progress.  The rate for any new/extra items shall be settled by the Bank, after getting necessary rate analysis from the Contractor.</w:t>
      </w:r>
    </w:p>
    <w:p w14:paraId="0ED21356" w14:textId="77777777" w:rsidR="00392A96" w:rsidRPr="00392A96" w:rsidRDefault="00392A96" w:rsidP="00392A96">
      <w:pPr>
        <w:numPr>
          <w:ilvl w:val="0"/>
          <w:numId w:val="1"/>
        </w:numPr>
        <w:spacing w:after="0" w:line="240" w:lineRule="auto"/>
        <w:ind w:right="-720"/>
        <w:jc w:val="both"/>
        <w:rPr>
          <w:rFonts w:ascii="Times New Roman" w:eastAsia="Times New Roman" w:hAnsi="Times New Roman" w:cs="Times New Roman"/>
          <w:szCs w:val="20"/>
          <w:lang w:val="en-US"/>
        </w:rPr>
      </w:pPr>
      <w:r w:rsidRPr="00392A96">
        <w:rPr>
          <w:rFonts w:ascii="Times New Roman" w:eastAsia="Times New Roman" w:hAnsi="Times New Roman" w:cs="Times New Roman"/>
          <w:b/>
          <w:szCs w:val="20"/>
          <w:lang w:val="en-US"/>
        </w:rPr>
        <w:t xml:space="preserve">No advance shall be paid.  </w:t>
      </w:r>
    </w:p>
    <w:p w14:paraId="2C3C92A0" w14:textId="77777777" w:rsidR="00392A96" w:rsidRPr="00392A96" w:rsidRDefault="00392A96" w:rsidP="00392A96">
      <w:pPr>
        <w:numPr>
          <w:ilvl w:val="0"/>
          <w:numId w:val="1"/>
        </w:numPr>
        <w:spacing w:after="0" w:line="240" w:lineRule="auto"/>
        <w:ind w:right="-720"/>
        <w:jc w:val="both"/>
        <w:rPr>
          <w:rFonts w:ascii="Times New Roman" w:eastAsia="Times New Roman" w:hAnsi="Times New Roman" w:cs="Times New Roman"/>
          <w:szCs w:val="20"/>
          <w:lang w:val="en-US"/>
        </w:rPr>
      </w:pPr>
      <w:r w:rsidRPr="00392A96">
        <w:rPr>
          <w:rFonts w:ascii="Times New Roman" w:eastAsia="Times New Roman" w:hAnsi="Times New Roman" w:cs="Times New Roman"/>
          <w:szCs w:val="20"/>
          <w:lang w:val="en-US"/>
        </w:rPr>
        <w:t>Rates quoted in the tender/quotation should be valid for at least 90 days from the last date of receiving the tenders.</w:t>
      </w:r>
    </w:p>
    <w:p w14:paraId="2AD1C96F" w14:textId="77777777" w:rsidR="00392A96" w:rsidRPr="00392A96" w:rsidRDefault="00392A96" w:rsidP="00392A96">
      <w:pPr>
        <w:numPr>
          <w:ilvl w:val="0"/>
          <w:numId w:val="1"/>
        </w:numPr>
        <w:spacing w:after="0" w:line="240" w:lineRule="auto"/>
        <w:ind w:right="-720"/>
        <w:jc w:val="both"/>
        <w:rPr>
          <w:rFonts w:ascii="Times New Roman" w:eastAsia="Times New Roman" w:hAnsi="Times New Roman" w:cs="Times New Roman"/>
          <w:szCs w:val="20"/>
          <w:lang w:val="en-US"/>
        </w:rPr>
      </w:pPr>
      <w:r w:rsidRPr="00392A96">
        <w:rPr>
          <w:rFonts w:ascii="Times New Roman" w:eastAsia="Times New Roman" w:hAnsi="Times New Roman" w:cs="Times New Roman"/>
          <w:szCs w:val="20"/>
          <w:lang w:val="en-US"/>
        </w:rPr>
        <w:t>Contractor shall have to complete the work within 60 days from the date of receipt of the order.</w:t>
      </w:r>
    </w:p>
    <w:p w14:paraId="4D2981D6" w14:textId="77777777" w:rsidR="00392A96" w:rsidRPr="00392A96" w:rsidRDefault="00392A96" w:rsidP="00392A96">
      <w:pPr>
        <w:numPr>
          <w:ilvl w:val="0"/>
          <w:numId w:val="1"/>
        </w:numPr>
        <w:spacing w:after="0" w:line="240" w:lineRule="auto"/>
        <w:ind w:right="-720"/>
        <w:jc w:val="both"/>
        <w:rPr>
          <w:rFonts w:ascii="Times New Roman" w:eastAsia="Times New Roman" w:hAnsi="Times New Roman" w:cs="Times New Roman"/>
          <w:szCs w:val="20"/>
          <w:lang w:val="en-US"/>
        </w:rPr>
      </w:pPr>
      <w:r w:rsidRPr="00392A96">
        <w:rPr>
          <w:rFonts w:ascii="Times New Roman" w:eastAsia="Times New Roman" w:hAnsi="Times New Roman" w:cs="Times New Roman"/>
          <w:szCs w:val="20"/>
          <w:lang w:val="en-US"/>
        </w:rPr>
        <w:t xml:space="preserve">In case, Contractor fails to complete the work in the said period, liquidated damages at a rate of 1% per week or part </w:t>
      </w:r>
      <w:proofErr w:type="spellStart"/>
      <w:r w:rsidRPr="00392A96">
        <w:rPr>
          <w:rFonts w:ascii="Times New Roman" w:eastAsia="Times New Roman" w:hAnsi="Times New Roman" w:cs="Times New Roman"/>
          <w:szCs w:val="20"/>
          <w:lang w:val="en-US"/>
        </w:rPr>
        <w:t>there of</w:t>
      </w:r>
      <w:proofErr w:type="spellEnd"/>
      <w:r w:rsidRPr="00392A96">
        <w:rPr>
          <w:rFonts w:ascii="Times New Roman" w:eastAsia="Times New Roman" w:hAnsi="Times New Roman" w:cs="Times New Roman"/>
          <w:szCs w:val="20"/>
          <w:lang w:val="en-US"/>
        </w:rPr>
        <w:t xml:space="preserve"> will be levied till the work is completed in all respects (max. 10% of Contract Value)</w:t>
      </w:r>
    </w:p>
    <w:p w14:paraId="4C66D8C4" w14:textId="77777777" w:rsidR="00392A96" w:rsidRPr="00392A96" w:rsidRDefault="00392A96" w:rsidP="00392A96">
      <w:pPr>
        <w:spacing w:after="0" w:line="240" w:lineRule="auto"/>
        <w:ind w:left="72" w:right="-720"/>
        <w:jc w:val="both"/>
        <w:rPr>
          <w:rFonts w:ascii="Times New Roman" w:eastAsia="Times New Roman" w:hAnsi="Times New Roman" w:cs="Times New Roman"/>
          <w:lang w:val="en-US"/>
        </w:rPr>
      </w:pPr>
      <w:r w:rsidRPr="00392A96">
        <w:rPr>
          <w:rFonts w:ascii="Times New Roman" w:eastAsia="Times New Roman" w:hAnsi="Times New Roman" w:cs="Times New Roman"/>
          <w:szCs w:val="20"/>
          <w:lang w:val="en-US"/>
        </w:rPr>
        <w:t>13. The rates quoted should be inclusive of charges/out of pocket expenses towards   obtaining local authorities approval if any.</w:t>
      </w:r>
      <w:r w:rsidRPr="00392A96">
        <w:rPr>
          <w:rFonts w:ascii="Times New Roman" w:eastAsia="Times New Roman" w:hAnsi="Times New Roman" w:cs="Times New Roman"/>
          <w:lang w:val="en-US"/>
        </w:rPr>
        <w:t xml:space="preserve"> </w:t>
      </w:r>
    </w:p>
    <w:p w14:paraId="2096B1DE" w14:textId="77777777" w:rsidR="00392A96" w:rsidRPr="00392A96" w:rsidRDefault="00392A96" w:rsidP="00392A96">
      <w:pPr>
        <w:spacing w:after="0" w:line="240" w:lineRule="auto"/>
        <w:ind w:left="72" w:right="-720"/>
        <w:jc w:val="both"/>
        <w:rPr>
          <w:rFonts w:ascii="Times New Roman" w:eastAsia="Times New Roman" w:hAnsi="Times New Roman" w:cs="Times New Roman"/>
          <w:szCs w:val="20"/>
          <w:lang w:val="en-US"/>
        </w:rPr>
      </w:pPr>
    </w:p>
    <w:p w14:paraId="5032633F" w14:textId="77777777" w:rsidR="00392A96" w:rsidRPr="00392A96" w:rsidRDefault="00392A96" w:rsidP="00392A96">
      <w:pPr>
        <w:spacing w:after="0" w:line="240" w:lineRule="auto"/>
        <w:jc w:val="both"/>
        <w:rPr>
          <w:rFonts w:ascii="Times New Roman" w:eastAsia="Times New Roman" w:hAnsi="Times New Roman" w:cs="Times New Roman"/>
          <w:b/>
          <w:bCs/>
          <w:szCs w:val="20"/>
          <w:lang w:val="en-US"/>
        </w:rPr>
      </w:pPr>
      <w:r w:rsidRPr="00392A96">
        <w:rPr>
          <w:rFonts w:ascii="Times New Roman" w:eastAsia="Times New Roman" w:hAnsi="Times New Roman" w:cs="Times New Roman"/>
          <w:szCs w:val="20"/>
          <w:lang w:val="en-US"/>
        </w:rPr>
        <w:t xml:space="preserve">        We accept the above conditions in Toto.</w:t>
      </w:r>
    </w:p>
    <w:p w14:paraId="38163A4F" w14:textId="77777777" w:rsidR="00392A96" w:rsidRPr="00392A96" w:rsidRDefault="00392A96" w:rsidP="00392A96">
      <w:pPr>
        <w:tabs>
          <w:tab w:val="left" w:pos="135"/>
        </w:tabs>
        <w:spacing w:after="0" w:line="240" w:lineRule="auto"/>
        <w:rPr>
          <w:rFonts w:ascii="Times New Roman" w:eastAsia="Times New Roman" w:hAnsi="Times New Roman" w:cs="Times New Roman"/>
          <w:b/>
          <w:bCs/>
          <w:szCs w:val="20"/>
          <w:lang w:val="en-US"/>
        </w:rPr>
      </w:pPr>
    </w:p>
    <w:p w14:paraId="47C7BB0C" w14:textId="77777777" w:rsidR="00392A96" w:rsidRPr="00392A96" w:rsidRDefault="00392A96" w:rsidP="00392A96">
      <w:pPr>
        <w:tabs>
          <w:tab w:val="left" w:pos="135"/>
        </w:tabs>
        <w:spacing w:after="0" w:line="240" w:lineRule="auto"/>
        <w:rPr>
          <w:rFonts w:ascii="Times New Roman" w:eastAsia="Times New Roman" w:hAnsi="Times New Roman" w:cs="Times New Roman"/>
          <w:b/>
          <w:bCs/>
          <w:szCs w:val="20"/>
          <w:lang w:val="en-US"/>
        </w:rPr>
      </w:pPr>
    </w:p>
    <w:p w14:paraId="545F86BC" w14:textId="77777777" w:rsidR="00392A96" w:rsidRPr="00392A96" w:rsidRDefault="00392A96" w:rsidP="00392A96">
      <w:pPr>
        <w:tabs>
          <w:tab w:val="left" w:pos="135"/>
        </w:tabs>
        <w:spacing w:after="0" w:line="240" w:lineRule="auto"/>
        <w:rPr>
          <w:rFonts w:ascii="Times New Roman" w:eastAsia="Times New Roman" w:hAnsi="Times New Roman" w:cs="Times New Roman"/>
          <w:b/>
          <w:bCs/>
          <w:szCs w:val="20"/>
          <w:lang w:val="en-US"/>
        </w:rPr>
      </w:pPr>
    </w:p>
    <w:p w14:paraId="6FC0D028" w14:textId="77777777" w:rsidR="00392A96" w:rsidRPr="00392A96" w:rsidRDefault="00392A96" w:rsidP="00392A96">
      <w:pPr>
        <w:tabs>
          <w:tab w:val="left" w:pos="135"/>
        </w:tabs>
        <w:spacing w:after="0" w:line="240" w:lineRule="auto"/>
        <w:rPr>
          <w:rFonts w:ascii="Times New Roman" w:eastAsia="Times New Roman" w:hAnsi="Times New Roman" w:cs="Times New Roman"/>
          <w:b/>
          <w:bCs/>
          <w:szCs w:val="20"/>
          <w:lang w:val="en-US"/>
        </w:rPr>
      </w:pPr>
    </w:p>
    <w:p w14:paraId="52FE8405" w14:textId="77777777" w:rsidR="00392A96" w:rsidRPr="00392A96" w:rsidRDefault="00392A96" w:rsidP="00392A96">
      <w:pPr>
        <w:tabs>
          <w:tab w:val="left" w:pos="135"/>
        </w:tabs>
        <w:spacing w:after="0" w:line="240" w:lineRule="auto"/>
        <w:rPr>
          <w:rFonts w:ascii="Times New Roman" w:eastAsia="Times New Roman" w:hAnsi="Times New Roman" w:cs="Times New Roman"/>
          <w:b/>
          <w:bCs/>
          <w:szCs w:val="20"/>
          <w:lang w:val="en-US"/>
        </w:rPr>
      </w:pPr>
    </w:p>
    <w:p w14:paraId="091B8677" w14:textId="77777777" w:rsidR="00392A96" w:rsidRPr="00392A96" w:rsidRDefault="00392A96" w:rsidP="00392A96">
      <w:pPr>
        <w:tabs>
          <w:tab w:val="left" w:pos="135"/>
        </w:tabs>
        <w:spacing w:after="0" w:line="240" w:lineRule="auto"/>
        <w:rPr>
          <w:rFonts w:ascii="Times New Roman" w:eastAsia="Times New Roman" w:hAnsi="Times New Roman" w:cs="Times New Roman"/>
          <w:lang w:val="en-US"/>
        </w:rPr>
      </w:pPr>
      <w:r w:rsidRPr="00392A96">
        <w:rPr>
          <w:rFonts w:ascii="Times New Roman" w:eastAsia="Times New Roman" w:hAnsi="Times New Roman" w:cs="Times New Roman"/>
          <w:b/>
          <w:bCs/>
          <w:szCs w:val="20"/>
          <w:lang w:val="en-US"/>
        </w:rPr>
        <w:t>CONTRACTOR’S SIGNATURE &amp; SEAL</w:t>
      </w:r>
      <w:r w:rsidRPr="00392A96">
        <w:rPr>
          <w:rFonts w:ascii="Times New Roman" w:eastAsia="Times New Roman" w:hAnsi="Times New Roman" w:cs="Times New Roman"/>
          <w:szCs w:val="20"/>
          <w:lang w:val="en-US"/>
        </w:rPr>
        <w:t>:</w:t>
      </w:r>
      <w:r w:rsidRPr="00392A96">
        <w:rPr>
          <w:rFonts w:ascii="Times New Roman" w:eastAsia="Times New Roman" w:hAnsi="Times New Roman" w:cs="Times New Roman"/>
          <w:lang w:val="en-US"/>
        </w:rPr>
        <w:t xml:space="preserve"> </w:t>
      </w:r>
    </w:p>
    <w:p w14:paraId="0002441F" w14:textId="77777777" w:rsidR="00392A96" w:rsidRPr="00392A96" w:rsidRDefault="00392A96" w:rsidP="00392A96">
      <w:pPr>
        <w:spacing w:after="0" w:line="240" w:lineRule="auto"/>
        <w:jc w:val="both"/>
        <w:rPr>
          <w:rFonts w:ascii="Times New Roman" w:eastAsia="Times New Roman" w:hAnsi="Times New Roman" w:cs="Times New Roman"/>
          <w:szCs w:val="20"/>
          <w:lang w:val="en-US"/>
        </w:rPr>
      </w:pPr>
      <w:r w:rsidRPr="00392A96">
        <w:rPr>
          <w:rFonts w:ascii="Times New Roman" w:eastAsia="Times New Roman" w:hAnsi="Times New Roman" w:cs="Times New Roman"/>
          <w:szCs w:val="20"/>
          <w:lang w:val="en-US"/>
        </w:rPr>
        <w:t xml:space="preserve">Encl: </w:t>
      </w:r>
      <w:r w:rsidRPr="00392A96">
        <w:rPr>
          <w:rFonts w:ascii="Times New Roman" w:eastAsia="Times New Roman" w:hAnsi="Times New Roman" w:cs="Times New Roman"/>
          <w:szCs w:val="20"/>
          <w:lang w:val="en-US"/>
        </w:rPr>
        <w:tab/>
        <w:t>Schedule of price</w:t>
      </w:r>
    </w:p>
    <w:p w14:paraId="71FC1846" w14:textId="77777777" w:rsidR="00392A96" w:rsidRPr="00392A96" w:rsidRDefault="00392A96" w:rsidP="00392A96">
      <w:pPr>
        <w:spacing w:after="0" w:line="240" w:lineRule="auto"/>
        <w:rPr>
          <w:rFonts w:ascii="Times New Roman" w:eastAsia="Times New Roman" w:hAnsi="Times New Roman" w:cs="Times New Roman"/>
          <w:szCs w:val="20"/>
          <w:lang w:val="en-US"/>
        </w:rPr>
      </w:pPr>
    </w:p>
    <w:p w14:paraId="6F3C2C6A" w14:textId="77777777" w:rsidR="00392A96" w:rsidRPr="00392A96" w:rsidRDefault="00392A96" w:rsidP="00392A96">
      <w:pPr>
        <w:spacing w:after="0" w:line="240" w:lineRule="auto"/>
        <w:rPr>
          <w:rFonts w:ascii="Times New Roman" w:eastAsia="Times New Roman" w:hAnsi="Times New Roman" w:cs="Times New Roman"/>
          <w:szCs w:val="20"/>
          <w:lang w:val="en-US"/>
        </w:rPr>
      </w:pPr>
    </w:p>
    <w:p w14:paraId="7280D75D" w14:textId="77777777" w:rsidR="00392A96" w:rsidRPr="00392A96" w:rsidRDefault="00392A96" w:rsidP="00392A96">
      <w:pPr>
        <w:spacing w:after="0" w:line="240" w:lineRule="auto"/>
        <w:rPr>
          <w:rFonts w:ascii="Times New Roman" w:eastAsia="Times New Roman" w:hAnsi="Times New Roman" w:cs="Times New Roman"/>
          <w:szCs w:val="20"/>
          <w:lang w:val="en-US"/>
        </w:rPr>
      </w:pPr>
    </w:p>
    <w:p w14:paraId="53D30A89" w14:textId="77777777" w:rsidR="00392A96" w:rsidRDefault="00392A96" w:rsidP="00392A96">
      <w:pPr>
        <w:spacing w:after="0" w:line="240" w:lineRule="auto"/>
        <w:rPr>
          <w:rFonts w:ascii="Times New Roman" w:eastAsia="Times New Roman" w:hAnsi="Times New Roman" w:cs="Times New Roman"/>
          <w:szCs w:val="20"/>
          <w:lang w:val="en-US"/>
        </w:rPr>
      </w:pPr>
    </w:p>
    <w:p w14:paraId="62481E6E" w14:textId="77777777" w:rsidR="009B4F9D" w:rsidRDefault="009B4F9D" w:rsidP="00392A96">
      <w:pPr>
        <w:spacing w:after="0" w:line="240" w:lineRule="auto"/>
        <w:rPr>
          <w:rFonts w:ascii="Times New Roman" w:eastAsia="Times New Roman" w:hAnsi="Times New Roman" w:cs="Times New Roman"/>
          <w:szCs w:val="20"/>
          <w:lang w:val="en-US"/>
        </w:rPr>
      </w:pPr>
    </w:p>
    <w:p w14:paraId="03C45B0D" w14:textId="77777777" w:rsidR="009B4F9D" w:rsidRDefault="009B4F9D" w:rsidP="00392A96">
      <w:pPr>
        <w:spacing w:after="0" w:line="240" w:lineRule="auto"/>
        <w:rPr>
          <w:rFonts w:ascii="Times New Roman" w:eastAsia="Times New Roman" w:hAnsi="Times New Roman" w:cs="Times New Roman"/>
          <w:szCs w:val="20"/>
          <w:lang w:val="en-US"/>
        </w:rPr>
      </w:pPr>
    </w:p>
    <w:p w14:paraId="1EE5A338" w14:textId="77777777" w:rsidR="009B4F9D" w:rsidRDefault="009B4F9D" w:rsidP="00392A96">
      <w:pPr>
        <w:spacing w:after="0" w:line="240" w:lineRule="auto"/>
        <w:rPr>
          <w:rFonts w:ascii="Times New Roman" w:eastAsia="Times New Roman" w:hAnsi="Times New Roman" w:cs="Times New Roman"/>
          <w:szCs w:val="20"/>
          <w:lang w:val="en-US"/>
        </w:rPr>
      </w:pPr>
    </w:p>
    <w:p w14:paraId="6AB3563C" w14:textId="77777777" w:rsidR="009B4F9D" w:rsidRDefault="009B4F9D" w:rsidP="00392A96">
      <w:pPr>
        <w:spacing w:after="0" w:line="240" w:lineRule="auto"/>
        <w:rPr>
          <w:rFonts w:ascii="Times New Roman" w:eastAsia="Times New Roman" w:hAnsi="Times New Roman" w:cs="Times New Roman"/>
          <w:szCs w:val="20"/>
          <w:lang w:val="en-US"/>
        </w:rPr>
      </w:pPr>
    </w:p>
    <w:p w14:paraId="7D003327" w14:textId="77777777" w:rsidR="009B4F9D" w:rsidRDefault="009B4F9D" w:rsidP="00392A96">
      <w:pPr>
        <w:spacing w:after="0" w:line="240" w:lineRule="auto"/>
        <w:rPr>
          <w:rFonts w:ascii="Times New Roman" w:eastAsia="Times New Roman" w:hAnsi="Times New Roman" w:cs="Times New Roman"/>
          <w:szCs w:val="20"/>
          <w:lang w:val="en-US"/>
        </w:rPr>
      </w:pPr>
    </w:p>
    <w:p w14:paraId="0BB76CF0" w14:textId="77777777" w:rsidR="009B4F9D" w:rsidRDefault="009B4F9D" w:rsidP="00392A96">
      <w:pPr>
        <w:spacing w:after="0" w:line="240" w:lineRule="auto"/>
        <w:rPr>
          <w:rFonts w:ascii="Times New Roman" w:eastAsia="Times New Roman" w:hAnsi="Times New Roman" w:cs="Times New Roman"/>
          <w:szCs w:val="20"/>
          <w:lang w:val="en-US"/>
        </w:rPr>
      </w:pPr>
    </w:p>
    <w:p w14:paraId="16DAD9C7" w14:textId="77777777" w:rsidR="009B4F9D" w:rsidRDefault="009B4F9D" w:rsidP="00392A96">
      <w:pPr>
        <w:spacing w:after="0" w:line="240" w:lineRule="auto"/>
        <w:rPr>
          <w:rFonts w:ascii="Times New Roman" w:eastAsia="Times New Roman" w:hAnsi="Times New Roman" w:cs="Times New Roman"/>
          <w:szCs w:val="20"/>
          <w:lang w:val="en-US"/>
        </w:rPr>
      </w:pPr>
    </w:p>
    <w:p w14:paraId="64E16FAC" w14:textId="77777777" w:rsidR="009B4F9D" w:rsidRPr="00392A96" w:rsidRDefault="009B4F9D" w:rsidP="00392A96">
      <w:pPr>
        <w:spacing w:after="0" w:line="240" w:lineRule="auto"/>
        <w:rPr>
          <w:rFonts w:ascii="Times New Roman" w:eastAsia="Times New Roman" w:hAnsi="Times New Roman" w:cs="Times New Roman"/>
          <w:szCs w:val="20"/>
          <w:lang w:val="en-US"/>
        </w:rPr>
      </w:pPr>
    </w:p>
    <w:p w14:paraId="37860528" w14:textId="77777777" w:rsidR="00392A96" w:rsidRPr="00392A96" w:rsidRDefault="00392A96" w:rsidP="00392A96">
      <w:pPr>
        <w:spacing w:after="0" w:line="240" w:lineRule="auto"/>
        <w:rPr>
          <w:rFonts w:ascii="Times New Roman" w:eastAsia="Times New Roman" w:hAnsi="Times New Roman" w:cs="Times New Roman"/>
          <w:szCs w:val="20"/>
          <w:lang w:val="en-US"/>
        </w:rPr>
      </w:pPr>
    </w:p>
    <w:p w14:paraId="2B80AA0C" w14:textId="77777777" w:rsidR="00392A96" w:rsidRPr="00392A96" w:rsidRDefault="00392A96" w:rsidP="00392A96">
      <w:pPr>
        <w:spacing w:after="0" w:line="240" w:lineRule="auto"/>
        <w:rPr>
          <w:rFonts w:ascii="Times New Roman" w:eastAsia="Times New Roman" w:hAnsi="Times New Roman" w:cs="Times New Roman"/>
          <w:szCs w:val="20"/>
          <w:lang w:val="en-US"/>
        </w:rPr>
      </w:pPr>
    </w:p>
    <w:p w14:paraId="02085206" w14:textId="77777777" w:rsidR="00392A96" w:rsidRPr="00392A96" w:rsidRDefault="00392A96" w:rsidP="00392A96">
      <w:pPr>
        <w:spacing w:after="0" w:line="240" w:lineRule="auto"/>
        <w:rPr>
          <w:rFonts w:ascii="Times New Roman" w:eastAsia="Times New Roman" w:hAnsi="Times New Roman" w:cs="Times New Roman"/>
          <w:szCs w:val="20"/>
          <w:lang w:val="en-US"/>
        </w:rPr>
      </w:pPr>
    </w:p>
    <w:p w14:paraId="143F647C" w14:textId="77777777" w:rsidR="00392A96" w:rsidRPr="00392A96" w:rsidRDefault="00465ABA" w:rsidP="00392A96">
      <w:pPr>
        <w:keepNext/>
        <w:keepLines/>
        <w:spacing w:before="480" w:after="0" w:line="240" w:lineRule="auto"/>
        <w:ind w:right="-720"/>
        <w:jc w:val="center"/>
        <w:outlineLvl w:val="0"/>
        <w:rPr>
          <w:rFonts w:ascii="Times New Roman" w:eastAsiaTheme="majorEastAsia" w:hAnsi="Times New Roman" w:cs="Times New Roman"/>
          <w:b/>
          <w:sz w:val="24"/>
          <w:szCs w:val="24"/>
          <w:lang w:val="en-US"/>
        </w:rPr>
      </w:pPr>
      <w:r>
        <w:rPr>
          <w:rFonts w:ascii="Times New Roman" w:eastAsiaTheme="majorEastAsia" w:hAnsi="Times New Roman" w:cs="Times New Roman"/>
          <w:b/>
          <w:bCs/>
          <w:sz w:val="24"/>
          <w:szCs w:val="24"/>
          <w:lang w:val="en-US"/>
        </w:rPr>
        <w:t>A</w:t>
      </w:r>
      <w:r w:rsidR="00392A96" w:rsidRPr="00392A96">
        <w:rPr>
          <w:rFonts w:ascii="Times New Roman" w:eastAsiaTheme="majorEastAsia" w:hAnsi="Times New Roman" w:cs="Times New Roman"/>
          <w:b/>
          <w:bCs/>
          <w:sz w:val="24"/>
          <w:szCs w:val="24"/>
          <w:lang w:val="en-US"/>
        </w:rPr>
        <w:t>PPENDIX -I</w:t>
      </w:r>
    </w:p>
    <w:p w14:paraId="5EFE9448" w14:textId="77777777" w:rsidR="00392A96" w:rsidRPr="00392A96" w:rsidRDefault="00392A96" w:rsidP="00392A96">
      <w:pPr>
        <w:spacing w:after="0" w:line="240" w:lineRule="auto"/>
        <w:ind w:right="-720"/>
        <w:jc w:val="both"/>
        <w:rPr>
          <w:rFonts w:ascii="Times New Roman" w:eastAsia="Times New Roman" w:hAnsi="Times New Roman" w:cs="Times New Roman"/>
          <w:sz w:val="24"/>
          <w:szCs w:val="24"/>
          <w:lang w:val="en-US"/>
        </w:rPr>
      </w:pPr>
    </w:p>
    <w:p w14:paraId="678B7794" w14:textId="469E29F7" w:rsidR="00392A96" w:rsidRPr="00392A96" w:rsidRDefault="00392A96" w:rsidP="00392A96">
      <w:pPr>
        <w:spacing w:after="0" w:line="240" w:lineRule="auto"/>
        <w:jc w:val="both"/>
        <w:rPr>
          <w:rFonts w:ascii="Times New Roman" w:eastAsia="Times New Roman" w:hAnsi="Times New Roman" w:cs="Times New Roman"/>
          <w:b/>
          <w:bCs/>
          <w:szCs w:val="20"/>
          <w:u w:val="single"/>
          <w:lang w:val="en-US"/>
        </w:rPr>
      </w:pPr>
      <w:r w:rsidRPr="00392A96">
        <w:rPr>
          <w:rFonts w:ascii="Times New Roman" w:eastAsia="Times New Roman" w:hAnsi="Times New Roman" w:cs="Times New Roman"/>
          <w:sz w:val="24"/>
          <w:szCs w:val="24"/>
          <w:lang w:val="en-US"/>
        </w:rPr>
        <w:t>1.</w:t>
      </w:r>
      <w:r w:rsidRPr="00392A96">
        <w:rPr>
          <w:rFonts w:ascii="Times New Roman" w:eastAsia="Times New Roman" w:hAnsi="Times New Roman" w:cs="Times New Roman"/>
          <w:sz w:val="24"/>
          <w:szCs w:val="24"/>
          <w:lang w:val="en-US"/>
        </w:rPr>
        <w:tab/>
        <w:t>Name of Work</w:t>
      </w:r>
      <w:r w:rsidRPr="00392A96">
        <w:rPr>
          <w:rFonts w:ascii="Times New Roman" w:eastAsia="Times New Roman" w:hAnsi="Times New Roman" w:cs="Times New Roman"/>
          <w:sz w:val="24"/>
          <w:szCs w:val="24"/>
          <w:lang w:val="en-US"/>
        </w:rPr>
        <w:tab/>
        <w:t xml:space="preserve">Electrical work at </w:t>
      </w:r>
      <w:r w:rsidR="00877A57">
        <w:rPr>
          <w:rFonts w:ascii="Times New Roman" w:eastAsia="Times New Roman" w:hAnsi="Times New Roman" w:cs="Times New Roman"/>
          <w:sz w:val="24"/>
          <w:szCs w:val="24"/>
          <w:lang w:val="en-US"/>
        </w:rPr>
        <w:t>1</w:t>
      </w:r>
      <w:r w:rsidR="00877A57" w:rsidRPr="00877A57">
        <w:rPr>
          <w:rFonts w:ascii="Times New Roman" w:eastAsia="Times New Roman" w:hAnsi="Times New Roman" w:cs="Times New Roman"/>
          <w:sz w:val="24"/>
          <w:szCs w:val="24"/>
          <w:vertAlign w:val="superscript"/>
          <w:lang w:val="en-US"/>
        </w:rPr>
        <w:t>st</w:t>
      </w:r>
      <w:r w:rsidR="00877A57">
        <w:rPr>
          <w:rFonts w:ascii="Times New Roman" w:eastAsia="Times New Roman" w:hAnsi="Times New Roman" w:cs="Times New Roman"/>
          <w:sz w:val="24"/>
          <w:szCs w:val="24"/>
          <w:lang w:val="en-US"/>
        </w:rPr>
        <w:t xml:space="preserve"> </w:t>
      </w:r>
      <w:r>
        <w:rPr>
          <w:rFonts w:ascii="Times New Roman" w:eastAsia="Times New Roman" w:hAnsi="Times New Roman" w:cs="Times New Roman"/>
          <w:b/>
          <w:bCs/>
          <w:szCs w:val="20"/>
          <w:u w:val="single"/>
          <w:lang w:val="en-US"/>
        </w:rPr>
        <w:t xml:space="preserve">Ewart House Fort </w:t>
      </w:r>
      <w:r w:rsidRPr="00392A96">
        <w:rPr>
          <w:rFonts w:ascii="Times New Roman" w:eastAsia="Times New Roman" w:hAnsi="Times New Roman" w:cs="Times New Roman"/>
          <w:b/>
          <w:bCs/>
          <w:szCs w:val="20"/>
          <w:u w:val="single"/>
          <w:lang w:val="en-US"/>
        </w:rPr>
        <w:t>-Mumbai</w:t>
      </w:r>
    </w:p>
    <w:p w14:paraId="6C775868" w14:textId="77777777" w:rsidR="00392A96" w:rsidRPr="00392A96" w:rsidRDefault="00392A96" w:rsidP="00392A96">
      <w:pPr>
        <w:spacing w:after="0" w:line="240" w:lineRule="auto"/>
        <w:jc w:val="both"/>
        <w:rPr>
          <w:rFonts w:ascii="Times New Roman" w:eastAsia="Times New Roman" w:hAnsi="Times New Roman" w:cs="Times New Roman"/>
          <w:szCs w:val="20"/>
          <w:lang w:val="en-US"/>
        </w:rPr>
      </w:pPr>
    </w:p>
    <w:p w14:paraId="39878059" w14:textId="77777777" w:rsidR="00392A96" w:rsidRPr="00392A96" w:rsidRDefault="00392A96" w:rsidP="00392A96">
      <w:pPr>
        <w:tabs>
          <w:tab w:val="left" w:pos="720"/>
        </w:tabs>
        <w:spacing w:after="0" w:line="240" w:lineRule="auto"/>
        <w:ind w:left="5040" w:hanging="5040"/>
        <w:jc w:val="both"/>
        <w:rPr>
          <w:rFonts w:ascii="Times New Roman" w:eastAsia="Times New Roman" w:hAnsi="Times New Roman" w:cs="Times New Roman"/>
          <w:sz w:val="24"/>
          <w:szCs w:val="24"/>
          <w:lang w:val="en-US"/>
        </w:rPr>
      </w:pPr>
    </w:p>
    <w:p w14:paraId="1E53A5D5" w14:textId="77777777" w:rsidR="00392A96" w:rsidRPr="00392A96" w:rsidRDefault="00392A96" w:rsidP="00392A96">
      <w:pPr>
        <w:tabs>
          <w:tab w:val="left" w:pos="720"/>
        </w:tabs>
        <w:spacing w:after="0" w:line="240" w:lineRule="auto"/>
        <w:ind w:left="5040" w:hanging="5040"/>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2.</w:t>
      </w:r>
      <w:r w:rsidRPr="00392A96">
        <w:rPr>
          <w:rFonts w:ascii="Times New Roman" w:eastAsia="Times New Roman" w:hAnsi="Times New Roman" w:cs="Times New Roman"/>
          <w:sz w:val="24"/>
          <w:szCs w:val="24"/>
          <w:lang w:val="en-US"/>
        </w:rPr>
        <w:tab/>
        <w:t>Defect liability period</w:t>
      </w:r>
      <w:r w:rsidRPr="00392A96">
        <w:rPr>
          <w:rFonts w:ascii="Times New Roman" w:eastAsia="Times New Roman" w:hAnsi="Times New Roman" w:cs="Times New Roman"/>
          <w:sz w:val="24"/>
          <w:szCs w:val="24"/>
          <w:lang w:val="en-US"/>
        </w:rPr>
        <w:tab/>
        <w:t>12 (Twelve) months</w:t>
      </w:r>
    </w:p>
    <w:p w14:paraId="0A0DAB82" w14:textId="77777777" w:rsidR="00392A96" w:rsidRPr="00392A96" w:rsidRDefault="00392A96" w:rsidP="00392A96">
      <w:pPr>
        <w:tabs>
          <w:tab w:val="left" w:pos="720"/>
        </w:tabs>
        <w:spacing w:after="0" w:line="240" w:lineRule="auto"/>
        <w:ind w:left="5040" w:hanging="5040"/>
        <w:jc w:val="both"/>
        <w:rPr>
          <w:rFonts w:ascii="Times New Roman" w:eastAsia="Times New Roman" w:hAnsi="Times New Roman" w:cs="Times New Roman"/>
          <w:sz w:val="24"/>
          <w:szCs w:val="24"/>
          <w:lang w:val="en-US"/>
        </w:rPr>
      </w:pPr>
    </w:p>
    <w:p w14:paraId="49794682" w14:textId="77777777" w:rsidR="00392A96" w:rsidRPr="00392A96" w:rsidRDefault="00392A96" w:rsidP="00392A96">
      <w:pPr>
        <w:tabs>
          <w:tab w:val="left" w:pos="720"/>
        </w:tabs>
        <w:spacing w:after="0" w:line="240" w:lineRule="auto"/>
        <w:ind w:left="5040" w:hanging="5040"/>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3.</w:t>
      </w:r>
      <w:r w:rsidRPr="00392A96">
        <w:rPr>
          <w:rFonts w:ascii="Times New Roman" w:eastAsia="Times New Roman" w:hAnsi="Times New Roman" w:cs="Times New Roman"/>
          <w:sz w:val="24"/>
          <w:szCs w:val="24"/>
          <w:lang w:val="en-US"/>
        </w:rPr>
        <w:tab/>
        <w:t>Date of commencement</w:t>
      </w:r>
      <w:r w:rsidRPr="00392A96">
        <w:rPr>
          <w:rFonts w:ascii="Times New Roman" w:eastAsia="Times New Roman" w:hAnsi="Times New Roman" w:cs="Times New Roman"/>
          <w:sz w:val="24"/>
          <w:szCs w:val="24"/>
          <w:lang w:val="en-US"/>
        </w:rPr>
        <w:tab/>
        <w:t>7</w:t>
      </w:r>
      <w:r w:rsidRPr="00392A96">
        <w:rPr>
          <w:rFonts w:ascii="Times New Roman" w:eastAsia="Times New Roman" w:hAnsi="Times New Roman" w:cs="Times New Roman"/>
          <w:sz w:val="24"/>
          <w:szCs w:val="24"/>
          <w:vertAlign w:val="superscript"/>
          <w:lang w:val="en-US"/>
        </w:rPr>
        <w:t>th</w:t>
      </w:r>
      <w:r w:rsidRPr="00392A96">
        <w:rPr>
          <w:rFonts w:ascii="Times New Roman" w:eastAsia="Times New Roman" w:hAnsi="Times New Roman" w:cs="Times New Roman"/>
          <w:sz w:val="24"/>
          <w:szCs w:val="24"/>
          <w:lang w:val="en-US"/>
        </w:rPr>
        <w:t xml:space="preserve"> day from issue of order or handing over site, whichever is later.</w:t>
      </w:r>
    </w:p>
    <w:p w14:paraId="4C92D07A" w14:textId="77777777" w:rsidR="00392A96" w:rsidRPr="00392A96" w:rsidRDefault="00392A96" w:rsidP="00392A96">
      <w:pPr>
        <w:tabs>
          <w:tab w:val="left" w:pos="720"/>
        </w:tabs>
        <w:spacing w:after="0" w:line="240" w:lineRule="auto"/>
        <w:ind w:left="5040" w:hanging="5040"/>
        <w:jc w:val="both"/>
        <w:rPr>
          <w:rFonts w:ascii="Times New Roman" w:eastAsia="Times New Roman" w:hAnsi="Times New Roman" w:cs="Times New Roman"/>
          <w:sz w:val="24"/>
          <w:szCs w:val="24"/>
          <w:lang w:val="en-US"/>
        </w:rPr>
      </w:pPr>
    </w:p>
    <w:p w14:paraId="3754BDB3" w14:textId="77777777" w:rsidR="00392A96" w:rsidRPr="00392A96" w:rsidRDefault="00392A96" w:rsidP="00392A96">
      <w:pPr>
        <w:tabs>
          <w:tab w:val="left" w:pos="720"/>
        </w:tabs>
        <w:spacing w:after="0" w:line="240" w:lineRule="auto"/>
        <w:ind w:left="5040" w:hanging="5040"/>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4.</w:t>
      </w:r>
      <w:r w:rsidRPr="00392A96">
        <w:rPr>
          <w:rFonts w:ascii="Times New Roman" w:eastAsia="Times New Roman" w:hAnsi="Times New Roman" w:cs="Times New Roman"/>
          <w:sz w:val="24"/>
          <w:szCs w:val="24"/>
          <w:lang w:val="en-US"/>
        </w:rPr>
        <w:tab/>
        <w:t>Date / Time of completion</w:t>
      </w:r>
      <w:r w:rsidRPr="00392A96">
        <w:rPr>
          <w:rFonts w:ascii="Times New Roman" w:eastAsia="Times New Roman" w:hAnsi="Times New Roman" w:cs="Times New Roman"/>
          <w:sz w:val="24"/>
          <w:szCs w:val="24"/>
          <w:lang w:val="en-US"/>
        </w:rPr>
        <w:tab/>
      </w:r>
      <w:r w:rsidRPr="00392A96">
        <w:rPr>
          <w:rFonts w:ascii="Times New Roman" w:eastAsia="Times New Roman" w:hAnsi="Times New Roman" w:cs="Times New Roman"/>
          <w:b/>
          <w:bCs/>
          <w:sz w:val="24"/>
          <w:szCs w:val="24"/>
          <w:lang w:val="en-US"/>
        </w:rPr>
        <w:t>60</w:t>
      </w:r>
      <w:r w:rsidRPr="00392A96">
        <w:rPr>
          <w:rFonts w:ascii="Times New Roman" w:eastAsia="Times New Roman" w:hAnsi="Times New Roman" w:cs="Times New Roman"/>
          <w:sz w:val="24"/>
          <w:szCs w:val="24"/>
          <w:lang w:val="en-US"/>
        </w:rPr>
        <w:t xml:space="preserve"> Days</w:t>
      </w:r>
    </w:p>
    <w:p w14:paraId="48FE4CA6" w14:textId="77777777" w:rsidR="00392A96" w:rsidRPr="00392A96" w:rsidRDefault="00392A96" w:rsidP="00392A96">
      <w:pPr>
        <w:tabs>
          <w:tab w:val="left" w:pos="720"/>
        </w:tabs>
        <w:spacing w:after="0" w:line="240" w:lineRule="auto"/>
        <w:ind w:left="5040" w:hanging="5040"/>
        <w:jc w:val="both"/>
        <w:rPr>
          <w:rFonts w:ascii="Times New Roman" w:eastAsia="Times New Roman" w:hAnsi="Times New Roman" w:cs="Times New Roman"/>
          <w:sz w:val="24"/>
          <w:szCs w:val="24"/>
          <w:lang w:val="en-US"/>
        </w:rPr>
      </w:pPr>
    </w:p>
    <w:p w14:paraId="5ECF673A" w14:textId="77777777" w:rsidR="00392A96" w:rsidRPr="00392A96" w:rsidRDefault="00392A96" w:rsidP="00392A96">
      <w:pPr>
        <w:tabs>
          <w:tab w:val="left" w:pos="720"/>
        </w:tabs>
        <w:spacing w:after="0" w:line="240" w:lineRule="auto"/>
        <w:ind w:left="5040" w:hanging="5040"/>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5.</w:t>
      </w:r>
      <w:r w:rsidRPr="00392A96">
        <w:rPr>
          <w:rFonts w:ascii="Times New Roman" w:eastAsia="Times New Roman" w:hAnsi="Times New Roman" w:cs="Times New Roman"/>
          <w:sz w:val="24"/>
          <w:szCs w:val="24"/>
          <w:lang w:val="en-US"/>
        </w:rPr>
        <w:tab/>
        <w:t>Liquidated damages</w:t>
      </w:r>
      <w:r w:rsidRPr="00392A96">
        <w:rPr>
          <w:rFonts w:ascii="Times New Roman" w:eastAsia="Times New Roman" w:hAnsi="Times New Roman" w:cs="Times New Roman"/>
          <w:sz w:val="24"/>
          <w:szCs w:val="24"/>
          <w:lang w:val="en-US"/>
        </w:rPr>
        <w:tab/>
        <w:t>1% of the accepted contract sum per week subject to a maximum of 10% of the accepted contract value.</w:t>
      </w:r>
    </w:p>
    <w:p w14:paraId="55B7FDA0" w14:textId="77777777" w:rsidR="00392A96" w:rsidRPr="00392A96" w:rsidRDefault="00392A96" w:rsidP="00392A96">
      <w:pPr>
        <w:tabs>
          <w:tab w:val="left" w:pos="720"/>
        </w:tabs>
        <w:spacing w:after="0" w:line="240" w:lineRule="auto"/>
        <w:ind w:left="5040" w:hanging="5040"/>
        <w:jc w:val="both"/>
        <w:rPr>
          <w:rFonts w:ascii="Times New Roman" w:eastAsia="Times New Roman" w:hAnsi="Times New Roman" w:cs="Times New Roman"/>
          <w:sz w:val="24"/>
          <w:szCs w:val="24"/>
          <w:lang w:val="en-US"/>
        </w:rPr>
      </w:pPr>
    </w:p>
    <w:p w14:paraId="0E89D000" w14:textId="276445CA" w:rsidR="00392A96" w:rsidRPr="00392A96" w:rsidRDefault="00392A96" w:rsidP="00392A96">
      <w:pPr>
        <w:tabs>
          <w:tab w:val="left" w:pos="720"/>
        </w:tabs>
        <w:spacing w:after="0" w:line="240" w:lineRule="auto"/>
        <w:ind w:left="5040" w:hanging="5040"/>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6.</w:t>
      </w:r>
      <w:r w:rsidRPr="00392A96">
        <w:rPr>
          <w:rFonts w:ascii="Times New Roman" w:eastAsia="Times New Roman" w:hAnsi="Times New Roman" w:cs="Times New Roman"/>
          <w:sz w:val="24"/>
          <w:szCs w:val="24"/>
          <w:lang w:val="en-US"/>
        </w:rPr>
        <w:tab/>
        <w:t>Earnest Money</w:t>
      </w:r>
      <w:r w:rsidRPr="00392A96">
        <w:rPr>
          <w:rFonts w:ascii="Times New Roman" w:eastAsia="Times New Roman" w:hAnsi="Times New Roman" w:cs="Times New Roman"/>
          <w:sz w:val="24"/>
          <w:szCs w:val="24"/>
          <w:lang w:val="en-US"/>
        </w:rPr>
        <w:tab/>
      </w:r>
      <w:r w:rsidRPr="00392A96">
        <w:rPr>
          <w:rFonts w:ascii="Times New Roman" w:eastAsia="Times New Roman" w:hAnsi="Times New Roman" w:cs="Times New Roman"/>
          <w:b/>
          <w:sz w:val="24"/>
          <w:szCs w:val="24"/>
          <w:lang w:val="en-US"/>
        </w:rPr>
        <w:t>Rs</w:t>
      </w:r>
      <w:r>
        <w:rPr>
          <w:rFonts w:ascii="Times New Roman" w:eastAsia="Times New Roman" w:hAnsi="Times New Roman" w:cs="Times New Roman"/>
          <w:b/>
          <w:sz w:val="24"/>
          <w:szCs w:val="24"/>
          <w:lang w:val="en-US"/>
        </w:rPr>
        <w:t>35</w:t>
      </w:r>
      <w:r w:rsidRPr="00392A96">
        <w:rPr>
          <w:rFonts w:ascii="Times New Roman" w:eastAsia="Times New Roman" w:hAnsi="Times New Roman" w:cs="Times New Roman"/>
          <w:b/>
          <w:sz w:val="24"/>
          <w:szCs w:val="24"/>
          <w:lang w:val="en-US"/>
        </w:rPr>
        <w:t>,000/-</w:t>
      </w:r>
      <w:r w:rsidRPr="00392A96">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to Bank’s A/c as provided in E-Tender.</w:t>
      </w:r>
    </w:p>
    <w:p w14:paraId="57FD408D" w14:textId="77777777" w:rsidR="00392A96" w:rsidRPr="00392A96" w:rsidRDefault="00392A96" w:rsidP="00392A96">
      <w:pPr>
        <w:tabs>
          <w:tab w:val="left" w:pos="720"/>
        </w:tabs>
        <w:spacing w:after="0" w:line="240" w:lineRule="auto"/>
        <w:ind w:left="5040" w:hanging="5040"/>
        <w:jc w:val="both"/>
        <w:rPr>
          <w:rFonts w:ascii="Times New Roman" w:eastAsia="Times New Roman" w:hAnsi="Times New Roman" w:cs="Times New Roman"/>
          <w:sz w:val="24"/>
          <w:szCs w:val="24"/>
          <w:lang w:val="en-US"/>
        </w:rPr>
      </w:pPr>
    </w:p>
    <w:p w14:paraId="29A2560A" w14:textId="77777777" w:rsidR="00392A96" w:rsidRPr="00392A96" w:rsidRDefault="00392A96" w:rsidP="00392A96">
      <w:pPr>
        <w:tabs>
          <w:tab w:val="left" w:pos="720"/>
        </w:tabs>
        <w:spacing w:after="0" w:line="240" w:lineRule="auto"/>
        <w:ind w:left="5040" w:hanging="5040"/>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7.</w:t>
      </w:r>
      <w:r w:rsidRPr="00392A96">
        <w:rPr>
          <w:rFonts w:ascii="Times New Roman" w:eastAsia="Times New Roman" w:hAnsi="Times New Roman" w:cs="Times New Roman"/>
          <w:sz w:val="24"/>
          <w:szCs w:val="24"/>
          <w:lang w:val="en-US"/>
        </w:rPr>
        <w:tab/>
        <w:t>Initial security deposit</w:t>
      </w:r>
      <w:r w:rsidRPr="00392A96">
        <w:rPr>
          <w:rFonts w:ascii="Times New Roman" w:eastAsia="Times New Roman" w:hAnsi="Times New Roman" w:cs="Times New Roman"/>
          <w:sz w:val="24"/>
          <w:szCs w:val="24"/>
          <w:lang w:val="en-US"/>
        </w:rPr>
        <w:tab/>
        <w:t>2% of the accepted contract sum including EMD, to be deposited within 14 days of Date of acceptance of tender.</w:t>
      </w:r>
    </w:p>
    <w:p w14:paraId="53CB77ED" w14:textId="77777777" w:rsidR="00392A96" w:rsidRPr="00392A96" w:rsidRDefault="00392A96" w:rsidP="00392A96">
      <w:pPr>
        <w:tabs>
          <w:tab w:val="left" w:pos="720"/>
        </w:tabs>
        <w:spacing w:after="0" w:line="240" w:lineRule="auto"/>
        <w:ind w:left="4410" w:hanging="4410"/>
        <w:jc w:val="both"/>
        <w:rPr>
          <w:rFonts w:ascii="Times New Roman" w:eastAsia="Times New Roman" w:hAnsi="Times New Roman" w:cs="Times New Roman"/>
          <w:sz w:val="24"/>
          <w:szCs w:val="24"/>
          <w:lang w:val="en-US"/>
        </w:rPr>
      </w:pPr>
    </w:p>
    <w:p w14:paraId="3FC4A513" w14:textId="77777777" w:rsidR="00392A96" w:rsidRPr="00392A96" w:rsidRDefault="00392A96" w:rsidP="00392A96">
      <w:pPr>
        <w:tabs>
          <w:tab w:val="left" w:pos="720"/>
        </w:tabs>
        <w:spacing w:after="0" w:line="240" w:lineRule="auto"/>
        <w:ind w:left="4410" w:hanging="4410"/>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8.</w:t>
      </w:r>
      <w:r w:rsidRPr="00392A96">
        <w:rPr>
          <w:rFonts w:ascii="Times New Roman" w:eastAsia="Times New Roman" w:hAnsi="Times New Roman" w:cs="Times New Roman"/>
          <w:sz w:val="24"/>
          <w:szCs w:val="24"/>
          <w:lang w:val="en-US"/>
        </w:rPr>
        <w:tab/>
        <w:t>Retention Percentage</w:t>
      </w:r>
      <w:r w:rsidRPr="00392A96">
        <w:rPr>
          <w:rFonts w:ascii="Times New Roman" w:eastAsia="Times New Roman" w:hAnsi="Times New Roman" w:cs="Times New Roman"/>
          <w:sz w:val="24"/>
          <w:szCs w:val="24"/>
          <w:lang w:val="en-US"/>
        </w:rPr>
        <w:tab/>
      </w:r>
      <w:r w:rsidRPr="00392A96">
        <w:rPr>
          <w:rFonts w:ascii="Times New Roman" w:eastAsia="Times New Roman" w:hAnsi="Times New Roman" w:cs="Times New Roman"/>
          <w:sz w:val="24"/>
          <w:szCs w:val="24"/>
          <w:lang w:val="en-US"/>
        </w:rPr>
        <w:tab/>
        <w:t>08% of the value of work done.</w:t>
      </w:r>
    </w:p>
    <w:p w14:paraId="75FDABE8" w14:textId="77777777" w:rsidR="00392A96" w:rsidRPr="00392A96" w:rsidRDefault="00392A96" w:rsidP="00392A96">
      <w:pPr>
        <w:tabs>
          <w:tab w:val="left" w:pos="720"/>
        </w:tabs>
        <w:spacing w:after="0" w:line="240" w:lineRule="auto"/>
        <w:ind w:left="5040" w:hanging="5040"/>
        <w:jc w:val="both"/>
        <w:rPr>
          <w:rFonts w:ascii="Times New Roman" w:eastAsia="Times New Roman" w:hAnsi="Times New Roman" w:cs="Times New Roman"/>
          <w:sz w:val="24"/>
          <w:szCs w:val="24"/>
          <w:lang w:val="en-US"/>
        </w:rPr>
      </w:pPr>
    </w:p>
    <w:p w14:paraId="1FB8D39A" w14:textId="77777777" w:rsidR="00392A96" w:rsidRPr="00392A96" w:rsidRDefault="00392A96" w:rsidP="00392A96">
      <w:pPr>
        <w:tabs>
          <w:tab w:val="left" w:pos="720"/>
        </w:tabs>
        <w:spacing w:after="0" w:line="240" w:lineRule="auto"/>
        <w:ind w:left="5040" w:hanging="5040"/>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9.</w:t>
      </w:r>
      <w:r w:rsidRPr="00392A96">
        <w:rPr>
          <w:rFonts w:ascii="Times New Roman" w:eastAsia="Times New Roman" w:hAnsi="Times New Roman" w:cs="Times New Roman"/>
          <w:sz w:val="24"/>
          <w:szCs w:val="24"/>
          <w:lang w:val="en-US"/>
        </w:rPr>
        <w:tab/>
        <w:t>Installment after completion Certificate</w:t>
      </w:r>
      <w:r w:rsidRPr="00392A96">
        <w:rPr>
          <w:rFonts w:ascii="Times New Roman" w:eastAsia="Times New Roman" w:hAnsi="Times New Roman" w:cs="Times New Roman"/>
          <w:sz w:val="24"/>
          <w:szCs w:val="24"/>
          <w:lang w:val="en-US"/>
        </w:rPr>
        <w:tab/>
        <w:t>50% of the total retention amount.</w:t>
      </w:r>
    </w:p>
    <w:p w14:paraId="109A7937" w14:textId="77777777" w:rsidR="00392A96" w:rsidRPr="00392A96" w:rsidRDefault="00392A96" w:rsidP="00392A96">
      <w:pPr>
        <w:tabs>
          <w:tab w:val="left" w:pos="720"/>
        </w:tabs>
        <w:spacing w:after="0" w:line="240" w:lineRule="auto"/>
        <w:ind w:left="4410" w:hanging="4410"/>
        <w:jc w:val="both"/>
        <w:rPr>
          <w:rFonts w:ascii="Times New Roman" w:eastAsia="Times New Roman" w:hAnsi="Times New Roman" w:cs="Times New Roman"/>
          <w:sz w:val="24"/>
          <w:szCs w:val="24"/>
          <w:lang w:val="en-US"/>
        </w:rPr>
      </w:pPr>
    </w:p>
    <w:p w14:paraId="1128E449" w14:textId="77777777" w:rsidR="00392A96" w:rsidRPr="00392A96" w:rsidRDefault="00392A96" w:rsidP="00392A96">
      <w:pPr>
        <w:tabs>
          <w:tab w:val="left" w:pos="720"/>
        </w:tabs>
        <w:spacing w:after="0" w:line="240" w:lineRule="auto"/>
        <w:ind w:left="4410" w:hanging="441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10.</w:t>
      </w:r>
      <w:r>
        <w:rPr>
          <w:rFonts w:ascii="Times New Roman" w:eastAsia="Times New Roman" w:hAnsi="Times New Roman" w:cs="Times New Roman"/>
          <w:sz w:val="24"/>
          <w:szCs w:val="24"/>
          <w:lang w:val="en-US"/>
        </w:rPr>
        <w:tab/>
        <w:t>Minimum value of work</w:t>
      </w:r>
      <w:r>
        <w:rPr>
          <w:rFonts w:ascii="Times New Roman" w:eastAsia="Times New Roman" w:hAnsi="Times New Roman" w:cs="Times New Roman"/>
          <w:sz w:val="24"/>
          <w:szCs w:val="24"/>
          <w:lang w:val="en-US"/>
        </w:rPr>
        <w:tab/>
      </w:r>
      <w:r>
        <w:rPr>
          <w:rFonts w:ascii="Times New Roman" w:eastAsia="Times New Roman" w:hAnsi="Times New Roman" w:cs="Times New Roman"/>
          <w:sz w:val="24"/>
          <w:szCs w:val="24"/>
          <w:lang w:val="en-US"/>
        </w:rPr>
        <w:tab/>
        <w:t>Rs6</w:t>
      </w:r>
      <w:r w:rsidRPr="00392A96">
        <w:rPr>
          <w:rFonts w:ascii="Times New Roman" w:eastAsia="Times New Roman" w:hAnsi="Times New Roman" w:cs="Times New Roman"/>
          <w:sz w:val="24"/>
          <w:szCs w:val="24"/>
          <w:lang w:val="en-US"/>
        </w:rPr>
        <w:t xml:space="preserve">,00,000/- (Rupees </w:t>
      </w:r>
      <w:r>
        <w:rPr>
          <w:rFonts w:ascii="Times New Roman" w:eastAsia="Times New Roman" w:hAnsi="Times New Roman" w:cs="Times New Roman"/>
          <w:sz w:val="24"/>
          <w:szCs w:val="24"/>
          <w:lang w:val="en-US"/>
        </w:rPr>
        <w:t>Six</w:t>
      </w:r>
      <w:r w:rsidRPr="00392A96">
        <w:rPr>
          <w:rFonts w:ascii="Times New Roman" w:eastAsia="Times New Roman" w:hAnsi="Times New Roman" w:cs="Times New Roman"/>
          <w:sz w:val="24"/>
          <w:szCs w:val="24"/>
          <w:lang w:val="en-US"/>
        </w:rPr>
        <w:t xml:space="preserve"> Lacs Only)</w:t>
      </w:r>
    </w:p>
    <w:p w14:paraId="68CA8BED" w14:textId="77777777" w:rsidR="00392A96" w:rsidRPr="00392A96" w:rsidRDefault="00392A96" w:rsidP="00392A96">
      <w:pPr>
        <w:tabs>
          <w:tab w:val="left" w:pos="720"/>
        </w:tabs>
        <w:spacing w:after="0" w:line="240" w:lineRule="auto"/>
        <w:ind w:left="4410" w:hanging="4410"/>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b/>
        <w:t xml:space="preserve">For Interim Certificate </w:t>
      </w:r>
      <w:r w:rsidRPr="00392A96">
        <w:rPr>
          <w:rFonts w:ascii="Times New Roman" w:eastAsia="Times New Roman" w:hAnsi="Times New Roman" w:cs="Times New Roman"/>
          <w:sz w:val="24"/>
          <w:szCs w:val="24"/>
          <w:lang w:val="en-US"/>
        </w:rPr>
        <w:tab/>
      </w:r>
      <w:r w:rsidRPr="00392A96">
        <w:rPr>
          <w:rFonts w:ascii="Times New Roman" w:eastAsia="Times New Roman" w:hAnsi="Times New Roman" w:cs="Times New Roman"/>
          <w:sz w:val="24"/>
          <w:szCs w:val="24"/>
          <w:lang w:val="en-US"/>
        </w:rPr>
        <w:tab/>
        <w:t xml:space="preserve">  </w:t>
      </w:r>
    </w:p>
    <w:p w14:paraId="3D66E0E9" w14:textId="77777777" w:rsidR="00392A96" w:rsidRPr="00392A96" w:rsidRDefault="00392A96" w:rsidP="00392A96">
      <w:pPr>
        <w:tabs>
          <w:tab w:val="left" w:pos="720"/>
        </w:tabs>
        <w:spacing w:after="0" w:line="240" w:lineRule="auto"/>
        <w:ind w:left="5040" w:hanging="5040"/>
        <w:jc w:val="both"/>
        <w:rPr>
          <w:rFonts w:ascii="Times New Roman" w:eastAsia="Times New Roman" w:hAnsi="Times New Roman" w:cs="Times New Roman"/>
          <w:sz w:val="24"/>
          <w:szCs w:val="24"/>
          <w:lang w:val="en-US"/>
        </w:rPr>
      </w:pPr>
    </w:p>
    <w:p w14:paraId="2ECF0E02" w14:textId="77777777" w:rsidR="00392A96" w:rsidRPr="00392A96" w:rsidRDefault="00392A96" w:rsidP="00392A96">
      <w:pPr>
        <w:tabs>
          <w:tab w:val="left" w:pos="720"/>
        </w:tabs>
        <w:spacing w:after="0" w:line="240" w:lineRule="auto"/>
        <w:ind w:left="5040" w:hanging="5040"/>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11.</w:t>
      </w:r>
      <w:r w:rsidRPr="00392A96">
        <w:rPr>
          <w:rFonts w:ascii="Times New Roman" w:eastAsia="Times New Roman" w:hAnsi="Times New Roman" w:cs="Times New Roman"/>
          <w:sz w:val="24"/>
          <w:szCs w:val="24"/>
          <w:lang w:val="en-US"/>
        </w:rPr>
        <w:tab/>
        <w:t>Period of Honoring Interim</w:t>
      </w:r>
      <w:r w:rsidRPr="00392A96">
        <w:rPr>
          <w:rFonts w:ascii="Times New Roman" w:eastAsia="Times New Roman" w:hAnsi="Times New Roman" w:cs="Times New Roman"/>
          <w:sz w:val="24"/>
          <w:szCs w:val="24"/>
          <w:lang w:val="en-US"/>
        </w:rPr>
        <w:tab/>
        <w:t xml:space="preserve">2 weeks from date of receipt of Certificate </w:t>
      </w:r>
      <w:r w:rsidRPr="00392A96">
        <w:rPr>
          <w:rFonts w:ascii="Times New Roman" w:eastAsia="Times New Roman" w:hAnsi="Times New Roman" w:cs="Times New Roman"/>
          <w:sz w:val="24"/>
          <w:szCs w:val="24"/>
          <w:lang w:val="en-US"/>
        </w:rPr>
        <w:tab/>
      </w:r>
      <w:r w:rsidRPr="00392A96">
        <w:rPr>
          <w:rFonts w:ascii="Times New Roman" w:eastAsia="Times New Roman" w:hAnsi="Times New Roman" w:cs="Times New Roman"/>
          <w:sz w:val="24"/>
          <w:szCs w:val="24"/>
          <w:lang w:val="en-US"/>
        </w:rPr>
        <w:tab/>
      </w:r>
      <w:r w:rsidRPr="00392A96">
        <w:rPr>
          <w:rFonts w:ascii="Times New Roman" w:eastAsia="Times New Roman" w:hAnsi="Times New Roman" w:cs="Times New Roman"/>
          <w:sz w:val="24"/>
          <w:szCs w:val="24"/>
          <w:lang w:val="en-US"/>
        </w:rPr>
        <w:tab/>
        <w:t xml:space="preserve">  </w:t>
      </w:r>
    </w:p>
    <w:p w14:paraId="58592184" w14:textId="77777777" w:rsidR="00392A96" w:rsidRPr="00392A96" w:rsidRDefault="00392A96" w:rsidP="00392A96">
      <w:pPr>
        <w:tabs>
          <w:tab w:val="left" w:pos="720"/>
        </w:tabs>
        <w:spacing w:after="0" w:line="240" w:lineRule="auto"/>
        <w:ind w:left="5040" w:hanging="5040"/>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12.</w:t>
      </w:r>
      <w:r w:rsidRPr="00392A96">
        <w:rPr>
          <w:rFonts w:ascii="Times New Roman" w:eastAsia="Times New Roman" w:hAnsi="Times New Roman" w:cs="Times New Roman"/>
          <w:sz w:val="24"/>
          <w:szCs w:val="24"/>
          <w:lang w:val="en-US"/>
        </w:rPr>
        <w:tab/>
        <w:t>Period of Honoring Final Certificate</w:t>
      </w:r>
      <w:r w:rsidRPr="00392A96">
        <w:rPr>
          <w:rFonts w:ascii="Times New Roman" w:eastAsia="Times New Roman" w:hAnsi="Times New Roman" w:cs="Times New Roman"/>
          <w:sz w:val="24"/>
          <w:szCs w:val="24"/>
          <w:lang w:val="en-US"/>
        </w:rPr>
        <w:tab/>
        <w:t>2 Months on the receipt of bill from the Contractor.</w:t>
      </w:r>
    </w:p>
    <w:p w14:paraId="6E67A708" w14:textId="77777777" w:rsidR="00392A96" w:rsidRPr="00392A96" w:rsidRDefault="00392A96" w:rsidP="00392A96">
      <w:pPr>
        <w:spacing w:after="0" w:line="240" w:lineRule="auto"/>
        <w:rPr>
          <w:rFonts w:ascii="Times New Roman" w:eastAsia="Times New Roman" w:hAnsi="Times New Roman" w:cs="Times New Roman"/>
          <w:b/>
          <w:sz w:val="24"/>
          <w:szCs w:val="24"/>
          <w:u w:val="single"/>
          <w:lang w:val="en-US"/>
        </w:rPr>
      </w:pPr>
      <w:r w:rsidRPr="00392A96">
        <w:rPr>
          <w:rFonts w:ascii="Times New Roman" w:eastAsia="Times New Roman" w:hAnsi="Times New Roman" w:cs="Times New Roman"/>
          <w:b/>
          <w:sz w:val="24"/>
          <w:szCs w:val="24"/>
          <w:u w:val="single"/>
          <w:lang w:val="en-US"/>
        </w:rPr>
        <w:br w:type="page"/>
      </w:r>
    </w:p>
    <w:p w14:paraId="197FD532" w14:textId="77777777" w:rsidR="00392A96" w:rsidRPr="00392A96" w:rsidRDefault="00392A96" w:rsidP="00392A96">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val="en-US"/>
        </w:rPr>
      </w:pPr>
      <w:r w:rsidRPr="00392A96">
        <w:rPr>
          <w:rFonts w:ascii="Times New Roman" w:eastAsia="Times New Roman" w:hAnsi="Times New Roman" w:cs="Times New Roman"/>
          <w:b/>
          <w:sz w:val="24"/>
          <w:szCs w:val="24"/>
          <w:u w:val="single"/>
          <w:lang w:val="en-US"/>
        </w:rPr>
        <w:lastRenderedPageBreak/>
        <w:t xml:space="preserve">TECHNICAL SPECIFICATIONS </w:t>
      </w:r>
    </w:p>
    <w:p w14:paraId="5822993B" w14:textId="77777777" w:rsidR="00392A96" w:rsidRPr="00392A96" w:rsidRDefault="00392A96" w:rsidP="00392A96">
      <w:pPr>
        <w:spacing w:after="0" w:line="240" w:lineRule="auto"/>
        <w:jc w:val="center"/>
        <w:rPr>
          <w:rFonts w:ascii="Times New Roman" w:eastAsia="Times New Roman" w:hAnsi="Times New Roman" w:cs="Times New Roman"/>
          <w:b/>
          <w:sz w:val="24"/>
          <w:szCs w:val="24"/>
          <w:u w:val="single"/>
          <w:lang w:val="en-US"/>
        </w:rPr>
      </w:pPr>
    </w:p>
    <w:p w14:paraId="425D63DF" w14:textId="77777777" w:rsidR="00392A96" w:rsidRPr="00392A96" w:rsidRDefault="00392A96" w:rsidP="00392A96">
      <w:pPr>
        <w:spacing w:after="0" w:line="240" w:lineRule="auto"/>
        <w:jc w:val="center"/>
        <w:rPr>
          <w:rFonts w:ascii="Times New Roman" w:eastAsia="Times New Roman" w:hAnsi="Times New Roman" w:cs="Times New Roman"/>
          <w:b/>
          <w:sz w:val="24"/>
          <w:szCs w:val="24"/>
          <w:u w:val="single"/>
          <w:lang w:val="en-US"/>
        </w:rPr>
      </w:pPr>
      <w:r w:rsidRPr="00392A96">
        <w:rPr>
          <w:rFonts w:ascii="Times New Roman" w:eastAsia="Times New Roman" w:hAnsi="Times New Roman" w:cs="Times New Roman"/>
          <w:b/>
          <w:sz w:val="24"/>
          <w:szCs w:val="24"/>
          <w:u w:val="single"/>
          <w:lang w:val="en-US"/>
        </w:rPr>
        <w:t>CODES AND STANDARD</w:t>
      </w:r>
    </w:p>
    <w:p w14:paraId="13CD2A05"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p>
    <w:p w14:paraId="40D1CAA6"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The following codes and standards shall be applicable for continuous performance of all electrical equipment to be supplied delivered at site, erected, tested and commissioned. The electrical Equipment offered shall comply with the relevant Indian Standard Specifications, Fire Insurance Regulations Tariff Advisory Committee’s Regulations and to Indian Electricity Rules in all respects with all its latest amendments up-to-date.</w:t>
      </w:r>
    </w:p>
    <w:p w14:paraId="4B580B0F"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p>
    <w:p w14:paraId="0BAD269A"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For guidelines to the Bidder few of the Indian Standards are indicated below :-</w:t>
      </w:r>
    </w:p>
    <w:p w14:paraId="0CAEA7DB"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p>
    <w:tbl>
      <w:tblPr>
        <w:tblW w:w="0" w:type="auto"/>
        <w:tblLayout w:type="fixed"/>
        <w:tblLook w:val="0000" w:firstRow="0" w:lastRow="0" w:firstColumn="0" w:lastColumn="0" w:noHBand="0" w:noVBand="0"/>
      </w:tblPr>
      <w:tblGrid>
        <w:gridCol w:w="1242"/>
        <w:gridCol w:w="567"/>
        <w:gridCol w:w="7813"/>
      </w:tblGrid>
      <w:tr w:rsidR="00392A96" w:rsidRPr="00392A96" w14:paraId="1B09B4A5" w14:textId="77777777" w:rsidTr="00834A26">
        <w:tc>
          <w:tcPr>
            <w:tcW w:w="1242" w:type="dxa"/>
          </w:tcPr>
          <w:p w14:paraId="236A4218"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3043</w:t>
            </w:r>
          </w:p>
        </w:tc>
        <w:tc>
          <w:tcPr>
            <w:tcW w:w="567" w:type="dxa"/>
          </w:tcPr>
          <w:p w14:paraId="3E765BC6"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5DAB9897"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Code of practice for Earthing</w:t>
            </w:r>
          </w:p>
        </w:tc>
      </w:tr>
      <w:tr w:rsidR="00392A96" w:rsidRPr="00392A96" w14:paraId="25BAAF9D" w14:textId="77777777" w:rsidTr="00834A26">
        <w:tc>
          <w:tcPr>
            <w:tcW w:w="1242" w:type="dxa"/>
          </w:tcPr>
          <w:p w14:paraId="5E63E4F9"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10118</w:t>
            </w:r>
          </w:p>
        </w:tc>
        <w:tc>
          <w:tcPr>
            <w:tcW w:w="567" w:type="dxa"/>
          </w:tcPr>
          <w:p w14:paraId="395405CA"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676EEE59"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Code of practice for Installation of Switchgear.</w:t>
            </w:r>
          </w:p>
        </w:tc>
      </w:tr>
      <w:tr w:rsidR="00392A96" w:rsidRPr="00392A96" w14:paraId="453BAD1D" w14:textId="77777777" w:rsidTr="00834A26">
        <w:tc>
          <w:tcPr>
            <w:tcW w:w="1242" w:type="dxa"/>
          </w:tcPr>
          <w:p w14:paraId="05EFE75D"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3106</w:t>
            </w:r>
          </w:p>
        </w:tc>
        <w:tc>
          <w:tcPr>
            <w:tcW w:w="567" w:type="dxa"/>
          </w:tcPr>
          <w:p w14:paraId="5F8B9FA5"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0A785403"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Code of practice for selection installation and maintenance of fuse (</w:t>
            </w:r>
            <w:proofErr w:type="spellStart"/>
            <w:r w:rsidRPr="00392A96">
              <w:rPr>
                <w:rFonts w:ascii="Times New Roman" w:eastAsia="Times New Roman" w:hAnsi="Times New Roman" w:cs="Times New Roman"/>
                <w:sz w:val="24"/>
                <w:szCs w:val="24"/>
                <w:lang w:val="en-US"/>
              </w:rPr>
              <w:t>upto</w:t>
            </w:r>
            <w:proofErr w:type="spellEnd"/>
            <w:r w:rsidRPr="00392A96">
              <w:rPr>
                <w:rFonts w:ascii="Times New Roman" w:eastAsia="Times New Roman" w:hAnsi="Times New Roman" w:cs="Times New Roman"/>
                <w:sz w:val="24"/>
                <w:szCs w:val="24"/>
                <w:lang w:val="en-US"/>
              </w:rPr>
              <w:t xml:space="preserve"> 650 Volts)</w:t>
            </w:r>
          </w:p>
        </w:tc>
      </w:tr>
      <w:tr w:rsidR="00392A96" w:rsidRPr="00392A96" w14:paraId="3BA780C6" w14:textId="77777777" w:rsidTr="00834A26">
        <w:tc>
          <w:tcPr>
            <w:tcW w:w="1242" w:type="dxa"/>
          </w:tcPr>
          <w:p w14:paraId="1D6D09F4"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3427</w:t>
            </w:r>
          </w:p>
        </w:tc>
        <w:tc>
          <w:tcPr>
            <w:tcW w:w="567" w:type="dxa"/>
          </w:tcPr>
          <w:p w14:paraId="7B239600"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1F3E7F54"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Metal Enclosed Switchgear and control gear.</w:t>
            </w:r>
          </w:p>
        </w:tc>
      </w:tr>
      <w:tr w:rsidR="00392A96" w:rsidRPr="00392A96" w14:paraId="757C957A" w14:textId="77777777" w:rsidTr="00834A26">
        <w:tc>
          <w:tcPr>
            <w:tcW w:w="1242" w:type="dxa"/>
          </w:tcPr>
          <w:p w14:paraId="2403FBCE"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4064</w:t>
            </w:r>
          </w:p>
        </w:tc>
        <w:tc>
          <w:tcPr>
            <w:tcW w:w="567" w:type="dxa"/>
          </w:tcPr>
          <w:p w14:paraId="47DFD970"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71A58217"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Switch fuse units for Industries etc.</w:t>
            </w:r>
          </w:p>
        </w:tc>
      </w:tr>
      <w:tr w:rsidR="00392A96" w:rsidRPr="00392A96" w14:paraId="6DFA5509" w14:textId="77777777" w:rsidTr="00834A26">
        <w:tc>
          <w:tcPr>
            <w:tcW w:w="1242" w:type="dxa"/>
          </w:tcPr>
          <w:p w14:paraId="477F6387"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4237</w:t>
            </w:r>
          </w:p>
        </w:tc>
        <w:tc>
          <w:tcPr>
            <w:tcW w:w="567" w:type="dxa"/>
          </w:tcPr>
          <w:p w14:paraId="7D1A15C5"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6CC21DB3"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General requirement for Switchgears not exceeding 1000 volts.</w:t>
            </w:r>
          </w:p>
        </w:tc>
      </w:tr>
      <w:tr w:rsidR="00392A96" w:rsidRPr="00392A96" w14:paraId="46F74E89" w14:textId="77777777" w:rsidTr="00834A26">
        <w:tc>
          <w:tcPr>
            <w:tcW w:w="1242" w:type="dxa"/>
          </w:tcPr>
          <w:p w14:paraId="379D2199"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4615</w:t>
            </w:r>
          </w:p>
        </w:tc>
        <w:tc>
          <w:tcPr>
            <w:tcW w:w="567" w:type="dxa"/>
          </w:tcPr>
          <w:p w14:paraId="221EB0A4"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0E6B570D"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Switch Socket Outlets.</w:t>
            </w:r>
          </w:p>
        </w:tc>
      </w:tr>
      <w:tr w:rsidR="00392A96" w:rsidRPr="00392A96" w14:paraId="2F21CE04" w14:textId="77777777" w:rsidTr="00834A26">
        <w:tc>
          <w:tcPr>
            <w:tcW w:w="1242" w:type="dxa"/>
          </w:tcPr>
          <w:p w14:paraId="188CBC2F"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5133</w:t>
            </w:r>
          </w:p>
        </w:tc>
        <w:tc>
          <w:tcPr>
            <w:tcW w:w="567" w:type="dxa"/>
          </w:tcPr>
          <w:p w14:paraId="6A1C0574"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500A1DB0"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(Part I) Sheet Steel Boxes.</w:t>
            </w:r>
          </w:p>
        </w:tc>
      </w:tr>
      <w:tr w:rsidR="00392A96" w:rsidRPr="00392A96" w14:paraId="76E09582" w14:textId="77777777" w:rsidTr="00834A26">
        <w:tc>
          <w:tcPr>
            <w:tcW w:w="1242" w:type="dxa"/>
          </w:tcPr>
          <w:p w14:paraId="3EE94A91"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5216</w:t>
            </w:r>
          </w:p>
        </w:tc>
        <w:tc>
          <w:tcPr>
            <w:tcW w:w="567" w:type="dxa"/>
          </w:tcPr>
          <w:p w14:paraId="16DE71B9"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6EBD7FE6"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Guide for safety procedures and practice in electric work.</w:t>
            </w:r>
          </w:p>
        </w:tc>
      </w:tr>
      <w:tr w:rsidR="00392A96" w:rsidRPr="00392A96" w14:paraId="16CE8B59" w14:textId="77777777" w:rsidTr="00834A26">
        <w:tc>
          <w:tcPr>
            <w:tcW w:w="1242" w:type="dxa"/>
          </w:tcPr>
          <w:p w14:paraId="20D49F47"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5578</w:t>
            </w:r>
          </w:p>
        </w:tc>
        <w:tc>
          <w:tcPr>
            <w:tcW w:w="567" w:type="dxa"/>
          </w:tcPr>
          <w:p w14:paraId="17EF34CC"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4EC92CF5"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Guide for making of insulated conductors.</w:t>
            </w:r>
          </w:p>
        </w:tc>
      </w:tr>
      <w:tr w:rsidR="00392A96" w:rsidRPr="00392A96" w14:paraId="1C0F5FAA" w14:textId="77777777" w:rsidTr="00834A26">
        <w:tc>
          <w:tcPr>
            <w:tcW w:w="1242" w:type="dxa"/>
          </w:tcPr>
          <w:p w14:paraId="0CC48EBB"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5908</w:t>
            </w:r>
          </w:p>
        </w:tc>
        <w:tc>
          <w:tcPr>
            <w:tcW w:w="567" w:type="dxa"/>
          </w:tcPr>
          <w:p w14:paraId="6BA454A7"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1A5077C4"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Method of measurements of electrical installation in building.</w:t>
            </w:r>
          </w:p>
        </w:tc>
      </w:tr>
      <w:tr w:rsidR="00392A96" w:rsidRPr="00392A96" w14:paraId="449DA450" w14:textId="77777777" w:rsidTr="00834A26">
        <w:tc>
          <w:tcPr>
            <w:tcW w:w="1242" w:type="dxa"/>
          </w:tcPr>
          <w:p w14:paraId="14D5BED9"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162</w:t>
            </w:r>
          </w:p>
        </w:tc>
        <w:tc>
          <w:tcPr>
            <w:tcW w:w="567" w:type="dxa"/>
          </w:tcPr>
          <w:p w14:paraId="67074640"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1D1EE0AA"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Electric power switch gear for indoor and outdoor Installations.</w:t>
            </w:r>
          </w:p>
        </w:tc>
      </w:tr>
      <w:tr w:rsidR="00392A96" w:rsidRPr="00392A96" w14:paraId="67CDBE34" w14:textId="77777777" w:rsidTr="00834A26">
        <w:tc>
          <w:tcPr>
            <w:tcW w:w="1242" w:type="dxa"/>
          </w:tcPr>
          <w:p w14:paraId="6EB560A2"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374</w:t>
            </w:r>
          </w:p>
        </w:tc>
        <w:tc>
          <w:tcPr>
            <w:tcW w:w="567" w:type="dxa"/>
          </w:tcPr>
          <w:p w14:paraId="3F49234F"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73DC5C4C"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Ceiling Fans</w:t>
            </w:r>
          </w:p>
        </w:tc>
      </w:tr>
      <w:tr w:rsidR="00392A96" w:rsidRPr="00392A96" w14:paraId="7A51F3CB" w14:textId="77777777" w:rsidTr="00834A26">
        <w:tc>
          <w:tcPr>
            <w:tcW w:w="1242" w:type="dxa"/>
          </w:tcPr>
          <w:p w14:paraId="5B06AEA0"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415</w:t>
            </w:r>
          </w:p>
        </w:tc>
        <w:tc>
          <w:tcPr>
            <w:tcW w:w="567" w:type="dxa"/>
          </w:tcPr>
          <w:p w14:paraId="2A6612E2"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28EF2B04"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Tungsten Filament Lamps.</w:t>
            </w:r>
          </w:p>
        </w:tc>
      </w:tr>
      <w:tr w:rsidR="00392A96" w:rsidRPr="00392A96" w14:paraId="5E216DA3" w14:textId="77777777" w:rsidTr="00834A26">
        <w:tc>
          <w:tcPr>
            <w:tcW w:w="1242" w:type="dxa"/>
          </w:tcPr>
          <w:p w14:paraId="3502AD8E"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694</w:t>
            </w:r>
          </w:p>
        </w:tc>
        <w:tc>
          <w:tcPr>
            <w:tcW w:w="567" w:type="dxa"/>
          </w:tcPr>
          <w:p w14:paraId="42C8EF56"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31928C69"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PVC insulated cable and cords for Power/Lighting.</w:t>
            </w:r>
          </w:p>
        </w:tc>
      </w:tr>
      <w:tr w:rsidR="00392A96" w:rsidRPr="00392A96" w14:paraId="4B8DF608" w14:textId="77777777" w:rsidTr="00834A26">
        <w:tc>
          <w:tcPr>
            <w:tcW w:w="1242" w:type="dxa"/>
          </w:tcPr>
          <w:p w14:paraId="4377E9B8"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732</w:t>
            </w:r>
          </w:p>
        </w:tc>
        <w:tc>
          <w:tcPr>
            <w:tcW w:w="567" w:type="dxa"/>
          </w:tcPr>
          <w:p w14:paraId="6A4E1A13"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514B29C3"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Electrical wiring installation (up to 650 V)</w:t>
            </w:r>
          </w:p>
        </w:tc>
      </w:tr>
      <w:tr w:rsidR="00392A96" w:rsidRPr="00392A96" w14:paraId="78D003A2" w14:textId="77777777" w:rsidTr="00834A26">
        <w:tc>
          <w:tcPr>
            <w:tcW w:w="1242" w:type="dxa"/>
          </w:tcPr>
          <w:p w14:paraId="202462BB"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1087</w:t>
            </w:r>
          </w:p>
        </w:tc>
        <w:tc>
          <w:tcPr>
            <w:tcW w:w="567" w:type="dxa"/>
          </w:tcPr>
          <w:p w14:paraId="2EEC60E6"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3D4E1D8A"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Single Pole Tumbler Switch 5 Amps.</w:t>
            </w:r>
          </w:p>
        </w:tc>
      </w:tr>
      <w:tr w:rsidR="00392A96" w:rsidRPr="00392A96" w14:paraId="50D0994D" w14:textId="77777777" w:rsidTr="00834A26">
        <w:tc>
          <w:tcPr>
            <w:tcW w:w="1242" w:type="dxa"/>
          </w:tcPr>
          <w:p w14:paraId="5F284926"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1293</w:t>
            </w:r>
          </w:p>
        </w:tc>
        <w:tc>
          <w:tcPr>
            <w:tcW w:w="567" w:type="dxa"/>
          </w:tcPr>
          <w:p w14:paraId="278B14D7"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1DAB5460"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3 Pin Plugs and Socket outlets.</w:t>
            </w:r>
          </w:p>
        </w:tc>
      </w:tr>
      <w:tr w:rsidR="00392A96" w:rsidRPr="00392A96" w14:paraId="1433A0E2" w14:textId="77777777" w:rsidTr="00834A26">
        <w:tc>
          <w:tcPr>
            <w:tcW w:w="1242" w:type="dxa"/>
          </w:tcPr>
          <w:p w14:paraId="6D96022D"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1554</w:t>
            </w:r>
          </w:p>
        </w:tc>
        <w:tc>
          <w:tcPr>
            <w:tcW w:w="567" w:type="dxa"/>
          </w:tcPr>
          <w:p w14:paraId="2EDE6512"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24D82C99"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PVC insulated Cables - heavy duty.</w:t>
            </w:r>
          </w:p>
        </w:tc>
      </w:tr>
      <w:tr w:rsidR="00392A96" w:rsidRPr="00392A96" w14:paraId="461378C3" w14:textId="77777777" w:rsidTr="00834A26">
        <w:tc>
          <w:tcPr>
            <w:tcW w:w="1242" w:type="dxa"/>
          </w:tcPr>
          <w:p w14:paraId="1BAFB387"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1567</w:t>
            </w:r>
          </w:p>
        </w:tc>
        <w:tc>
          <w:tcPr>
            <w:tcW w:w="567" w:type="dxa"/>
          </w:tcPr>
          <w:p w14:paraId="3E870913"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5D73FF3C"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Metal clad switches up to 100 Amps.</w:t>
            </w:r>
          </w:p>
        </w:tc>
      </w:tr>
      <w:tr w:rsidR="00392A96" w:rsidRPr="00392A96" w14:paraId="74BDFA8B" w14:textId="77777777" w:rsidTr="00834A26">
        <w:tc>
          <w:tcPr>
            <w:tcW w:w="1242" w:type="dxa"/>
          </w:tcPr>
          <w:p w14:paraId="740CB41E"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1771</w:t>
            </w:r>
          </w:p>
        </w:tc>
        <w:tc>
          <w:tcPr>
            <w:tcW w:w="567" w:type="dxa"/>
          </w:tcPr>
          <w:p w14:paraId="2666D697"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524323B7"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Industrial Light fittings with accessories.</w:t>
            </w:r>
          </w:p>
        </w:tc>
      </w:tr>
      <w:tr w:rsidR="00392A96" w:rsidRPr="00392A96" w14:paraId="5CA365E1" w14:textId="77777777" w:rsidTr="00834A26">
        <w:tc>
          <w:tcPr>
            <w:tcW w:w="1242" w:type="dxa"/>
          </w:tcPr>
          <w:p w14:paraId="3741A93F"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6381</w:t>
            </w:r>
          </w:p>
        </w:tc>
        <w:tc>
          <w:tcPr>
            <w:tcW w:w="567" w:type="dxa"/>
          </w:tcPr>
          <w:p w14:paraId="6D06AE60"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345C8692"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Specification for constructions and testing of Electrical Apparatus.</w:t>
            </w:r>
          </w:p>
        </w:tc>
      </w:tr>
      <w:tr w:rsidR="00392A96" w:rsidRPr="00392A96" w14:paraId="1C6DCEA2" w14:textId="77777777" w:rsidTr="00834A26">
        <w:tc>
          <w:tcPr>
            <w:tcW w:w="1242" w:type="dxa"/>
          </w:tcPr>
          <w:p w14:paraId="03885696"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2268</w:t>
            </w:r>
          </w:p>
        </w:tc>
        <w:tc>
          <w:tcPr>
            <w:tcW w:w="567" w:type="dxa"/>
          </w:tcPr>
          <w:p w14:paraId="206E76E9"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48D487E2"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Call Bells / Buzzers.</w:t>
            </w:r>
          </w:p>
        </w:tc>
      </w:tr>
      <w:tr w:rsidR="00392A96" w:rsidRPr="00392A96" w14:paraId="7802AA03" w14:textId="77777777" w:rsidTr="00834A26">
        <w:tc>
          <w:tcPr>
            <w:tcW w:w="1242" w:type="dxa"/>
          </w:tcPr>
          <w:p w14:paraId="3B9CD50C"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2274</w:t>
            </w:r>
          </w:p>
        </w:tc>
        <w:tc>
          <w:tcPr>
            <w:tcW w:w="567" w:type="dxa"/>
          </w:tcPr>
          <w:p w14:paraId="0AA6100B"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1FC231F1"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Code of practice for wiring installations (exceeding 650 Volts).</w:t>
            </w:r>
          </w:p>
        </w:tc>
      </w:tr>
      <w:tr w:rsidR="00392A96" w:rsidRPr="00392A96" w14:paraId="157F9263" w14:textId="77777777" w:rsidTr="00834A26">
        <w:tc>
          <w:tcPr>
            <w:tcW w:w="1242" w:type="dxa"/>
          </w:tcPr>
          <w:p w14:paraId="19412F86"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3854</w:t>
            </w:r>
          </w:p>
        </w:tc>
        <w:tc>
          <w:tcPr>
            <w:tcW w:w="567" w:type="dxa"/>
          </w:tcPr>
          <w:p w14:paraId="74C8FA06"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5D2CA9EB"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Switches for Domestic and similar Purpose.</w:t>
            </w:r>
          </w:p>
        </w:tc>
      </w:tr>
      <w:tr w:rsidR="00392A96" w:rsidRPr="00392A96" w14:paraId="23EFDD87" w14:textId="77777777" w:rsidTr="00834A26">
        <w:tc>
          <w:tcPr>
            <w:tcW w:w="1242" w:type="dxa"/>
          </w:tcPr>
          <w:p w14:paraId="5A1F96A9"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2312</w:t>
            </w:r>
          </w:p>
        </w:tc>
        <w:tc>
          <w:tcPr>
            <w:tcW w:w="567" w:type="dxa"/>
          </w:tcPr>
          <w:p w14:paraId="08E3C22A"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249C86E6"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Exhaust Fans.</w:t>
            </w:r>
          </w:p>
        </w:tc>
      </w:tr>
      <w:tr w:rsidR="00392A96" w:rsidRPr="00392A96" w14:paraId="6A29305E" w14:textId="77777777" w:rsidTr="00834A26">
        <w:tc>
          <w:tcPr>
            <w:tcW w:w="1242" w:type="dxa"/>
          </w:tcPr>
          <w:p w14:paraId="441251D2"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2509</w:t>
            </w:r>
          </w:p>
        </w:tc>
        <w:tc>
          <w:tcPr>
            <w:tcW w:w="567" w:type="dxa"/>
          </w:tcPr>
          <w:p w14:paraId="0DD9AD99"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72E584EB"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PVC Electrical conduits.</w:t>
            </w:r>
          </w:p>
        </w:tc>
      </w:tr>
      <w:tr w:rsidR="00392A96" w:rsidRPr="00392A96" w14:paraId="0BDB2E88" w14:textId="77777777" w:rsidTr="00834A26">
        <w:tc>
          <w:tcPr>
            <w:tcW w:w="1242" w:type="dxa"/>
          </w:tcPr>
          <w:p w14:paraId="49316FDF"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2675</w:t>
            </w:r>
          </w:p>
        </w:tc>
        <w:tc>
          <w:tcPr>
            <w:tcW w:w="567" w:type="dxa"/>
          </w:tcPr>
          <w:p w14:paraId="089DA32B"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22896457"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Enclosed Distribution Fuse Boards and cutouts for voltage up to 1000 Volts.</w:t>
            </w:r>
          </w:p>
        </w:tc>
      </w:tr>
      <w:tr w:rsidR="00392A96" w:rsidRPr="00392A96" w14:paraId="441D1399" w14:textId="77777777" w:rsidTr="00834A26">
        <w:tc>
          <w:tcPr>
            <w:tcW w:w="1242" w:type="dxa"/>
          </w:tcPr>
          <w:p w14:paraId="7294D179"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2834</w:t>
            </w:r>
          </w:p>
        </w:tc>
        <w:tc>
          <w:tcPr>
            <w:tcW w:w="567" w:type="dxa"/>
          </w:tcPr>
          <w:p w14:paraId="52350664"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574318D9"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L.T. Capacitors.</w:t>
            </w:r>
          </w:p>
        </w:tc>
      </w:tr>
      <w:tr w:rsidR="00392A96" w:rsidRPr="00392A96" w14:paraId="2BF086FE" w14:textId="77777777" w:rsidTr="00834A26">
        <w:tc>
          <w:tcPr>
            <w:tcW w:w="1242" w:type="dxa"/>
          </w:tcPr>
          <w:p w14:paraId="2A85BB76"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3043</w:t>
            </w:r>
          </w:p>
        </w:tc>
        <w:tc>
          <w:tcPr>
            <w:tcW w:w="567" w:type="dxa"/>
          </w:tcPr>
          <w:p w14:paraId="67756067"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1D0034A6"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Code of Practice for Earthing.</w:t>
            </w:r>
          </w:p>
        </w:tc>
      </w:tr>
      <w:tr w:rsidR="00392A96" w:rsidRPr="00392A96" w14:paraId="1E6258E3" w14:textId="77777777" w:rsidTr="00834A26">
        <w:tc>
          <w:tcPr>
            <w:tcW w:w="1242" w:type="dxa"/>
          </w:tcPr>
          <w:p w14:paraId="45778B13"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IS 1646</w:t>
            </w:r>
          </w:p>
        </w:tc>
        <w:tc>
          <w:tcPr>
            <w:tcW w:w="567" w:type="dxa"/>
          </w:tcPr>
          <w:p w14:paraId="161F38B6"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w:t>
            </w:r>
          </w:p>
        </w:tc>
        <w:tc>
          <w:tcPr>
            <w:tcW w:w="7813" w:type="dxa"/>
          </w:tcPr>
          <w:p w14:paraId="46CF6BAB"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Code of Practice for Fire Safety in Electrical Installation.</w:t>
            </w:r>
          </w:p>
        </w:tc>
      </w:tr>
    </w:tbl>
    <w:p w14:paraId="3DF8C72B"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p>
    <w:p w14:paraId="0BFD9A23"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 xml:space="preserve">The entire electrical installation work shall be strictly complied with the codes and Standards. Rules and Regulations framed under the Indian Electricity Act 1910 and Indian Electricity Rules 1956. Further it shall be carried out as per the Regulations and Rules </w:t>
      </w:r>
      <w:proofErr w:type="spellStart"/>
      <w:r w:rsidRPr="00392A96">
        <w:rPr>
          <w:rFonts w:ascii="Times New Roman" w:eastAsia="Times New Roman" w:hAnsi="Times New Roman" w:cs="Times New Roman"/>
          <w:sz w:val="24"/>
          <w:szCs w:val="24"/>
          <w:lang w:val="en-US"/>
        </w:rPr>
        <w:t>setout</w:t>
      </w:r>
      <w:proofErr w:type="spellEnd"/>
      <w:r w:rsidRPr="00392A96">
        <w:rPr>
          <w:rFonts w:ascii="Times New Roman" w:eastAsia="Times New Roman" w:hAnsi="Times New Roman" w:cs="Times New Roman"/>
          <w:sz w:val="24"/>
          <w:szCs w:val="24"/>
          <w:lang w:val="en-US"/>
        </w:rPr>
        <w:t xml:space="preserve"> by “Tariff Advisory Committee and or / Fire Insurance Regulations.</w:t>
      </w:r>
    </w:p>
    <w:p w14:paraId="1B0ED834" w14:textId="77777777" w:rsidR="00392A96" w:rsidRPr="00392A96" w:rsidRDefault="00392A96" w:rsidP="00392A96">
      <w:pPr>
        <w:spacing w:after="0" w:line="240" w:lineRule="auto"/>
        <w:jc w:val="both"/>
        <w:rPr>
          <w:rFonts w:ascii="Times New Roman" w:eastAsia="Times New Roman" w:hAnsi="Times New Roman" w:cs="Times New Roman"/>
          <w:sz w:val="24"/>
          <w:szCs w:val="24"/>
          <w:lang w:val="en-US"/>
        </w:rPr>
      </w:pPr>
    </w:p>
    <w:p w14:paraId="2389122B"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lang w:val="en-US"/>
        </w:rPr>
      </w:pPr>
      <w:r w:rsidRPr="00392A96">
        <w:rPr>
          <w:rFonts w:ascii="Times New Roman" w:eastAsia="Times New Roman" w:hAnsi="Times New Roman" w:cs="Times New Roman"/>
          <w:b/>
          <w:sz w:val="24"/>
          <w:szCs w:val="24"/>
          <w:lang w:val="en-US"/>
        </w:rPr>
        <w:t>(1)</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CABLES:</w:t>
      </w:r>
    </w:p>
    <w:p w14:paraId="5C8AB5D7"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lang w:val="en-US"/>
        </w:rPr>
      </w:pPr>
    </w:p>
    <w:p w14:paraId="506ED81D"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u w:val="single"/>
          <w:lang w:val="en-US"/>
        </w:rPr>
      </w:pPr>
      <w:r w:rsidRPr="00392A96">
        <w:rPr>
          <w:rFonts w:ascii="Times New Roman" w:eastAsia="Times New Roman" w:hAnsi="Times New Roman" w:cs="Times New Roman"/>
          <w:b/>
          <w:sz w:val="24"/>
          <w:szCs w:val="24"/>
          <w:lang w:val="en-US"/>
        </w:rPr>
        <w:t>1.</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GENERAL:</w:t>
      </w:r>
    </w:p>
    <w:p w14:paraId="4765B6AA"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241D6157"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b/>
        <w:t>MV Cables shall be supplied, inspected, laid, tested and commissioned in accordance with drawing specification, cable manufacturer instructions &amp; as indicated at site by the Architect.</w:t>
      </w:r>
    </w:p>
    <w:p w14:paraId="162C0852"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lang w:val="en-US"/>
        </w:rPr>
      </w:pPr>
    </w:p>
    <w:p w14:paraId="3247F0BB"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lang w:val="en-US"/>
        </w:rPr>
      </w:pPr>
      <w:r w:rsidRPr="00392A96">
        <w:rPr>
          <w:rFonts w:ascii="Times New Roman" w:eastAsia="Times New Roman" w:hAnsi="Times New Roman" w:cs="Times New Roman"/>
          <w:b/>
          <w:sz w:val="24"/>
          <w:szCs w:val="24"/>
          <w:lang w:val="en-US"/>
        </w:rPr>
        <w:t>2.</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MATERIAL:</w:t>
      </w:r>
    </w:p>
    <w:p w14:paraId="0CEAFF97"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2E5C0C8A"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b/>
        <w:t>The MV Cables shall be PVC insulated aluminum / copper conductor armored cable conforming to IS 1554 of 1972 (part -1) laid in trenches, ducts or in cable trays as shown on drawings.</w:t>
      </w:r>
    </w:p>
    <w:p w14:paraId="1C59C4F4"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3AE58EAC"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u w:val="single"/>
          <w:lang w:val="en-US"/>
        </w:rPr>
      </w:pPr>
      <w:r w:rsidRPr="00392A96">
        <w:rPr>
          <w:rFonts w:ascii="Times New Roman" w:eastAsia="Times New Roman" w:hAnsi="Times New Roman" w:cs="Times New Roman"/>
          <w:b/>
          <w:sz w:val="24"/>
          <w:szCs w:val="24"/>
          <w:lang w:val="en-US"/>
        </w:rPr>
        <w:t>3.</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INSPECTION:</w:t>
      </w:r>
    </w:p>
    <w:p w14:paraId="139F21A5"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5ADA8384"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b/>
        <w:t>All cable shall be inspected upon receipt at site and checked for any damage during transit.</w:t>
      </w:r>
    </w:p>
    <w:p w14:paraId="0BF45139"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36DCAB42"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u w:val="single"/>
          <w:lang w:val="en-US"/>
        </w:rPr>
      </w:pPr>
      <w:r w:rsidRPr="00392A96">
        <w:rPr>
          <w:rFonts w:ascii="Times New Roman" w:eastAsia="Times New Roman" w:hAnsi="Times New Roman" w:cs="Times New Roman"/>
          <w:b/>
          <w:sz w:val="24"/>
          <w:szCs w:val="24"/>
          <w:lang w:val="en-US"/>
        </w:rPr>
        <w:t>4.</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JOINTS IN CABLES:</w:t>
      </w:r>
    </w:p>
    <w:p w14:paraId="4AA2DB9E"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64D011AA"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b/>
        <w:t>The Contractor shall take care to see that all the cables received at site are apportioned to various locations in such a manner as to ensure maximum utilization and joints in the cable will not be acceptable.</w:t>
      </w:r>
    </w:p>
    <w:p w14:paraId="1D429BB9"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1F5CD071"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u w:val="single"/>
          <w:lang w:val="en-US"/>
        </w:rPr>
      </w:pPr>
      <w:r w:rsidRPr="00392A96">
        <w:rPr>
          <w:rFonts w:ascii="Times New Roman" w:eastAsia="Times New Roman" w:hAnsi="Times New Roman" w:cs="Times New Roman"/>
          <w:b/>
          <w:sz w:val="24"/>
          <w:szCs w:val="24"/>
          <w:lang w:val="en-US"/>
        </w:rPr>
        <w:t>5.</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LAYING CABLES:</w:t>
      </w:r>
    </w:p>
    <w:p w14:paraId="46B5366C"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30F5AFFE"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b/>
        <w:t xml:space="preserve">Cable should be laid in necessary ladder cable trays provided. While erecting the cables on wall, M.S. spacers are to be erected on wall by means of </w:t>
      </w:r>
      <w:proofErr w:type="spellStart"/>
      <w:r w:rsidRPr="00392A96">
        <w:rPr>
          <w:rFonts w:ascii="Times New Roman" w:eastAsia="Times New Roman" w:hAnsi="Times New Roman" w:cs="Times New Roman"/>
          <w:sz w:val="24"/>
          <w:szCs w:val="24"/>
          <w:lang w:val="en-US"/>
        </w:rPr>
        <w:t>phil</w:t>
      </w:r>
      <w:proofErr w:type="spellEnd"/>
      <w:r w:rsidRPr="00392A96">
        <w:rPr>
          <w:rFonts w:ascii="Times New Roman" w:eastAsia="Times New Roman" w:hAnsi="Times New Roman" w:cs="Times New Roman"/>
          <w:sz w:val="24"/>
          <w:szCs w:val="24"/>
          <w:lang w:val="en-US"/>
        </w:rPr>
        <w:t xml:space="preserve"> plug / wood screw/cement screw, and then cable is dressed properly and GI saddles to be fixed on spacers by machine screw. GI saddles shall be having minimum 20 G. The fixing of cable shall be minimum 400 apart for horizontal runs and 800 mm apart for vertical runs. Any civil work like breaking, digging and making good is deemed to be included the rate. Identification tags shall be provided at every 20 m. Cable shall be bent to a radius not less than 12 times the overall diameter of the cable, or in accordance with the manufacturer’s recommendations whichever is higher</w:t>
      </w:r>
    </w:p>
    <w:p w14:paraId="5C6D662F"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6BF5FAC7"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u w:val="single"/>
          <w:lang w:val="en-US"/>
        </w:rPr>
      </w:pPr>
      <w:r w:rsidRPr="00392A96">
        <w:rPr>
          <w:rFonts w:ascii="Times New Roman" w:eastAsia="Times New Roman" w:hAnsi="Times New Roman" w:cs="Times New Roman"/>
          <w:b/>
          <w:sz w:val="24"/>
          <w:szCs w:val="24"/>
          <w:lang w:val="en-US"/>
        </w:rPr>
        <w:t>6.</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CABLE TERMINATIONS OF MV CABLES AND JOINTS:</w:t>
      </w:r>
    </w:p>
    <w:p w14:paraId="56A29F19"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37BE7732"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b/>
        <w:t>Cables terminations shall be done with suitable brass cable gland and tinned copper cables lugs only. The cable lugs shall generally fixed to the cable cores by crimping processes. Irrespective of the cable and method of termination the core shall be cleaned and immediately be covered with an oxide inhibiting / corrosion inhibiting compound before terminating. The tail end wires shall be finished in an appropriate color by using PVC insulating tapes.</w:t>
      </w:r>
    </w:p>
    <w:p w14:paraId="20EF8F55" w14:textId="77777777" w:rsid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b/>
      </w:r>
    </w:p>
    <w:p w14:paraId="215A8560" w14:textId="77777777" w:rsidR="00A633A9" w:rsidRDefault="00A633A9" w:rsidP="00392A96">
      <w:pPr>
        <w:spacing w:after="0" w:line="240" w:lineRule="auto"/>
        <w:ind w:left="567" w:hanging="567"/>
        <w:jc w:val="both"/>
        <w:rPr>
          <w:rFonts w:ascii="Times New Roman" w:eastAsia="Times New Roman" w:hAnsi="Times New Roman" w:cs="Times New Roman"/>
          <w:sz w:val="24"/>
          <w:szCs w:val="24"/>
          <w:lang w:val="en-US"/>
        </w:rPr>
      </w:pPr>
    </w:p>
    <w:p w14:paraId="28BB7105" w14:textId="77777777" w:rsidR="00A633A9" w:rsidRDefault="00A633A9" w:rsidP="00392A96">
      <w:pPr>
        <w:spacing w:after="0" w:line="240" w:lineRule="auto"/>
        <w:ind w:left="567" w:hanging="567"/>
        <w:jc w:val="both"/>
        <w:rPr>
          <w:rFonts w:ascii="Times New Roman" w:eastAsia="Times New Roman" w:hAnsi="Times New Roman" w:cs="Times New Roman"/>
          <w:sz w:val="24"/>
          <w:szCs w:val="24"/>
          <w:lang w:val="en-US"/>
        </w:rPr>
      </w:pPr>
    </w:p>
    <w:p w14:paraId="39EB88AF" w14:textId="77777777" w:rsidR="00A633A9" w:rsidRDefault="00A633A9" w:rsidP="00392A96">
      <w:pPr>
        <w:spacing w:after="0" w:line="240" w:lineRule="auto"/>
        <w:ind w:left="567" w:hanging="567"/>
        <w:jc w:val="both"/>
        <w:rPr>
          <w:rFonts w:ascii="Times New Roman" w:eastAsia="Times New Roman" w:hAnsi="Times New Roman" w:cs="Times New Roman"/>
          <w:sz w:val="24"/>
          <w:szCs w:val="24"/>
          <w:lang w:val="en-US"/>
        </w:rPr>
      </w:pPr>
    </w:p>
    <w:p w14:paraId="1BE78070" w14:textId="77777777" w:rsidR="00A633A9" w:rsidRDefault="00A633A9" w:rsidP="00392A96">
      <w:pPr>
        <w:spacing w:after="0" w:line="240" w:lineRule="auto"/>
        <w:ind w:left="567" w:hanging="567"/>
        <w:jc w:val="both"/>
        <w:rPr>
          <w:rFonts w:ascii="Times New Roman" w:eastAsia="Times New Roman" w:hAnsi="Times New Roman" w:cs="Times New Roman"/>
          <w:sz w:val="24"/>
          <w:szCs w:val="24"/>
          <w:lang w:val="en-US"/>
        </w:rPr>
      </w:pPr>
    </w:p>
    <w:p w14:paraId="1B36FA84" w14:textId="77777777" w:rsidR="00A633A9" w:rsidRDefault="00A633A9" w:rsidP="00392A96">
      <w:pPr>
        <w:spacing w:after="0" w:line="240" w:lineRule="auto"/>
        <w:ind w:left="567" w:hanging="567"/>
        <w:jc w:val="both"/>
        <w:rPr>
          <w:rFonts w:ascii="Times New Roman" w:eastAsia="Times New Roman" w:hAnsi="Times New Roman" w:cs="Times New Roman"/>
          <w:sz w:val="24"/>
          <w:szCs w:val="24"/>
          <w:lang w:val="en-US"/>
        </w:rPr>
      </w:pPr>
    </w:p>
    <w:p w14:paraId="27356BC7" w14:textId="77777777" w:rsidR="00A633A9" w:rsidRDefault="00A633A9" w:rsidP="00392A96">
      <w:pPr>
        <w:spacing w:after="0" w:line="240" w:lineRule="auto"/>
        <w:ind w:left="567" w:hanging="567"/>
        <w:jc w:val="both"/>
        <w:rPr>
          <w:rFonts w:ascii="Times New Roman" w:eastAsia="Times New Roman" w:hAnsi="Times New Roman" w:cs="Times New Roman"/>
          <w:sz w:val="24"/>
          <w:szCs w:val="24"/>
          <w:lang w:val="en-US"/>
        </w:rPr>
      </w:pPr>
    </w:p>
    <w:p w14:paraId="47747241" w14:textId="77777777" w:rsidR="00A633A9" w:rsidRPr="00392A96" w:rsidRDefault="00A633A9" w:rsidP="00392A96">
      <w:pPr>
        <w:spacing w:after="0" w:line="240" w:lineRule="auto"/>
        <w:ind w:left="567" w:hanging="567"/>
        <w:jc w:val="both"/>
        <w:rPr>
          <w:rFonts w:ascii="Times New Roman" w:eastAsia="Times New Roman" w:hAnsi="Times New Roman" w:cs="Times New Roman"/>
          <w:sz w:val="24"/>
          <w:szCs w:val="24"/>
          <w:lang w:val="en-US"/>
        </w:rPr>
      </w:pPr>
    </w:p>
    <w:p w14:paraId="595013F5"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u w:val="single"/>
          <w:lang w:val="en-US"/>
        </w:rPr>
      </w:pPr>
      <w:r w:rsidRPr="00392A96">
        <w:rPr>
          <w:rFonts w:ascii="Times New Roman" w:eastAsia="Times New Roman" w:hAnsi="Times New Roman" w:cs="Times New Roman"/>
          <w:b/>
          <w:sz w:val="24"/>
          <w:szCs w:val="24"/>
          <w:lang w:val="en-US"/>
        </w:rPr>
        <w:t>(2)</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LIGHTING FIXTURES:</w:t>
      </w:r>
    </w:p>
    <w:p w14:paraId="701A90DE"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lang w:val="en-US"/>
        </w:rPr>
      </w:pPr>
    </w:p>
    <w:p w14:paraId="46347FF2"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lang w:val="en-US"/>
        </w:rPr>
      </w:pPr>
      <w:r w:rsidRPr="00392A96">
        <w:rPr>
          <w:rFonts w:ascii="Times New Roman" w:eastAsia="Times New Roman" w:hAnsi="Times New Roman" w:cs="Times New Roman"/>
          <w:b/>
          <w:sz w:val="24"/>
          <w:szCs w:val="24"/>
          <w:lang w:val="en-US"/>
        </w:rPr>
        <w:t>(A)</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SCOPE:</w:t>
      </w:r>
    </w:p>
    <w:p w14:paraId="671D44F2"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68EAF68A"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b/>
        <w:t>Manufacturer test supply and delivery at site the specified light fittings.</w:t>
      </w:r>
    </w:p>
    <w:p w14:paraId="19010B4A"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581AD2B9"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u w:val="single"/>
          <w:lang w:val="en-US"/>
        </w:rPr>
      </w:pPr>
      <w:r w:rsidRPr="00392A96">
        <w:rPr>
          <w:rFonts w:ascii="Times New Roman" w:eastAsia="Times New Roman" w:hAnsi="Times New Roman" w:cs="Times New Roman"/>
          <w:b/>
          <w:sz w:val="24"/>
          <w:szCs w:val="24"/>
          <w:lang w:val="en-US"/>
        </w:rPr>
        <w:t>(B)</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STANDARDS:</w:t>
      </w:r>
    </w:p>
    <w:p w14:paraId="1812EFEE"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298B4671"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b/>
        <w:t>Lighting fittings covered against these specifications shall comply with the relevant latest Indian Standards and Codes.</w:t>
      </w:r>
    </w:p>
    <w:p w14:paraId="5F1A33BE"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0B3FDFEF"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u w:val="single"/>
          <w:lang w:val="en-US"/>
        </w:rPr>
      </w:pPr>
      <w:r w:rsidRPr="00392A96">
        <w:rPr>
          <w:rFonts w:ascii="Times New Roman" w:eastAsia="Times New Roman" w:hAnsi="Times New Roman" w:cs="Times New Roman"/>
          <w:b/>
          <w:sz w:val="24"/>
          <w:szCs w:val="24"/>
          <w:lang w:val="en-US"/>
        </w:rPr>
        <w:t>(C)</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CONSTRUCTION:</w:t>
      </w:r>
    </w:p>
    <w:p w14:paraId="2C7E9A7C"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b/>
      </w:r>
    </w:p>
    <w:p w14:paraId="0FF9458A"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 xml:space="preserve">(a) </w:t>
      </w:r>
      <w:r w:rsidRPr="00392A96">
        <w:rPr>
          <w:rFonts w:ascii="Times New Roman" w:eastAsia="Times New Roman" w:hAnsi="Times New Roman" w:cs="Times New Roman"/>
          <w:sz w:val="24"/>
          <w:szCs w:val="24"/>
          <w:lang w:val="en-US"/>
        </w:rPr>
        <w:tab/>
        <w:t>The fitting shall be suitable for 240 volts single phase AC supply +/- 5% and frequency 50 Hs. +/- 3%.</w:t>
      </w:r>
    </w:p>
    <w:p w14:paraId="68ED8557"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7B213C02"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(b)</w:t>
      </w:r>
      <w:r w:rsidRPr="00392A96">
        <w:rPr>
          <w:rFonts w:ascii="Times New Roman" w:eastAsia="Times New Roman" w:hAnsi="Times New Roman" w:cs="Times New Roman"/>
          <w:sz w:val="24"/>
          <w:szCs w:val="24"/>
          <w:lang w:val="en-US"/>
        </w:rPr>
        <w:tab/>
        <w:t>Industrial and decorative fittings shall comprise of mounting rails and other accessories. The decorative fitting shall be provided with louvers as specified. The decorative fittings should be suitable for recessed mounting in the false ceiling fully wired up to terminal block.</w:t>
      </w:r>
    </w:p>
    <w:p w14:paraId="45081E06"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6374AB69"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u w:val="single"/>
          <w:lang w:val="en-US"/>
        </w:rPr>
      </w:pPr>
      <w:r w:rsidRPr="00392A96">
        <w:rPr>
          <w:rFonts w:ascii="Times New Roman" w:eastAsia="Times New Roman" w:hAnsi="Times New Roman" w:cs="Times New Roman"/>
          <w:b/>
          <w:sz w:val="24"/>
          <w:szCs w:val="24"/>
          <w:lang w:val="en-US"/>
        </w:rPr>
        <w:t>(3)</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LIGHTING FITTING COMPONENTS / ACCESSORIES:</w:t>
      </w:r>
    </w:p>
    <w:p w14:paraId="0DE0D62E"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lang w:val="en-US"/>
        </w:rPr>
      </w:pPr>
    </w:p>
    <w:p w14:paraId="05855FEE"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lang w:val="en-US"/>
        </w:rPr>
      </w:pPr>
      <w:r w:rsidRPr="00392A96">
        <w:rPr>
          <w:rFonts w:ascii="Times New Roman" w:eastAsia="Times New Roman" w:hAnsi="Times New Roman" w:cs="Times New Roman"/>
          <w:b/>
          <w:sz w:val="24"/>
          <w:szCs w:val="24"/>
          <w:lang w:val="en-US"/>
        </w:rPr>
        <w:t xml:space="preserve">(a) </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BALLASTS/CHOKES:</w:t>
      </w:r>
    </w:p>
    <w:p w14:paraId="68BDF04B"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59B86E59"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b/>
        <w:t>These shall be compact in design, copper wound, low power loss, good heat dissipation with no humming sound and filled with polyester.</w:t>
      </w:r>
    </w:p>
    <w:p w14:paraId="136E24E6"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038A59DC"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lang w:val="en-US"/>
        </w:rPr>
      </w:pPr>
      <w:r w:rsidRPr="00392A96">
        <w:rPr>
          <w:rFonts w:ascii="Times New Roman" w:eastAsia="Times New Roman" w:hAnsi="Times New Roman" w:cs="Times New Roman"/>
          <w:b/>
          <w:sz w:val="24"/>
          <w:szCs w:val="24"/>
          <w:lang w:val="en-US"/>
        </w:rPr>
        <w:t>(b)</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STARTERS:</w:t>
      </w:r>
    </w:p>
    <w:p w14:paraId="6DA5F947"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13590704"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b/>
        <w:t>The starters shall have hermetically sealed glow switch and radio suppression capacitors suitably designed to withstand striking voltage of tube and to ensure long lamp life. Starter holder shall molded type either made up of phenol-formaldehyde.</w:t>
      </w:r>
    </w:p>
    <w:p w14:paraId="596EDF6C"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0D7E0A34"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u w:val="single"/>
          <w:lang w:val="en-US"/>
        </w:rPr>
      </w:pPr>
      <w:r w:rsidRPr="00392A96">
        <w:rPr>
          <w:rFonts w:ascii="Times New Roman" w:eastAsia="Times New Roman" w:hAnsi="Times New Roman" w:cs="Times New Roman"/>
          <w:b/>
          <w:sz w:val="24"/>
          <w:szCs w:val="24"/>
          <w:lang w:val="en-US"/>
        </w:rPr>
        <w:t xml:space="preserve">(c) </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CAPACITORS:</w:t>
      </w:r>
    </w:p>
    <w:p w14:paraId="375A29CF"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1902B787"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b/>
        <w:t xml:space="preserve">These shall be low loss types to improve power factor </w:t>
      </w:r>
      <w:proofErr w:type="spellStart"/>
      <w:r w:rsidRPr="00392A96">
        <w:rPr>
          <w:rFonts w:ascii="Times New Roman" w:eastAsia="Times New Roman" w:hAnsi="Times New Roman" w:cs="Times New Roman"/>
          <w:sz w:val="24"/>
          <w:szCs w:val="24"/>
          <w:lang w:val="en-US"/>
        </w:rPr>
        <w:t>upto</w:t>
      </w:r>
      <w:proofErr w:type="spellEnd"/>
      <w:r w:rsidRPr="00392A96">
        <w:rPr>
          <w:rFonts w:ascii="Times New Roman" w:eastAsia="Times New Roman" w:hAnsi="Times New Roman" w:cs="Times New Roman"/>
          <w:sz w:val="24"/>
          <w:szCs w:val="24"/>
          <w:lang w:val="en-US"/>
        </w:rPr>
        <w:t xml:space="preserve"> 0.91 to 0.95 lag. Capacitor housing made up of corrosion resistant material and shall be hermetically sealed type.</w:t>
      </w:r>
    </w:p>
    <w:p w14:paraId="18477AE8"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0942C6FD"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61D88DEF"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4BC9E23D"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lang w:val="en-US"/>
        </w:rPr>
      </w:pPr>
      <w:r w:rsidRPr="00392A96">
        <w:rPr>
          <w:rFonts w:ascii="Times New Roman" w:eastAsia="Times New Roman" w:hAnsi="Times New Roman" w:cs="Times New Roman"/>
          <w:b/>
          <w:sz w:val="24"/>
          <w:szCs w:val="24"/>
          <w:lang w:val="en-US"/>
        </w:rPr>
        <w:t xml:space="preserve">(d) </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LAMP HOLDERS:</w:t>
      </w:r>
    </w:p>
    <w:p w14:paraId="1AF924E4"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6308F36D"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b/>
        <w:t>These shall be rotary spring-loaded resilient type.</w:t>
      </w:r>
    </w:p>
    <w:p w14:paraId="696F8A11"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77109679"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u w:val="single"/>
          <w:lang w:val="en-US"/>
        </w:rPr>
      </w:pPr>
      <w:r w:rsidRPr="00392A96">
        <w:rPr>
          <w:rFonts w:ascii="Times New Roman" w:eastAsia="Times New Roman" w:hAnsi="Times New Roman" w:cs="Times New Roman"/>
          <w:b/>
          <w:sz w:val="24"/>
          <w:szCs w:val="24"/>
          <w:lang w:val="en-US"/>
        </w:rPr>
        <w:t xml:space="preserve">(e) </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LAMP FLUORESCENT:</w:t>
      </w:r>
    </w:p>
    <w:p w14:paraId="52699A2A"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384C20FD"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b/>
        <w:t xml:space="preserve">These shall be cool day light as per the stated wattage of 36W. </w:t>
      </w:r>
    </w:p>
    <w:p w14:paraId="5B9A5AAE"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4B95BE12"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u w:val="single"/>
          <w:lang w:val="en-US"/>
        </w:rPr>
      </w:pPr>
      <w:r w:rsidRPr="00392A96">
        <w:rPr>
          <w:rFonts w:ascii="Times New Roman" w:eastAsia="Times New Roman" w:hAnsi="Times New Roman" w:cs="Times New Roman"/>
          <w:b/>
          <w:sz w:val="24"/>
          <w:szCs w:val="24"/>
          <w:lang w:val="en-US"/>
        </w:rPr>
        <w:t>(f)</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LIGHTING AND POWER PANEL:</w:t>
      </w:r>
    </w:p>
    <w:p w14:paraId="4AA991DA"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664D45D0"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b/>
        <w:t xml:space="preserve">Power and lighting panel shall be made out of 14-gauge sheet steel, vermin and dust proof, compartmentalized vermin and dust proof construction to provide general-purpose indoor/outdoor type of enclosures as per IP-42/IP52 respectively. These shall be suitable for surface or flush mounting as specified.  Outdoor lighting panel shall be weather protected and shall also has necessary canopy. Panels shall be equipped with phase and neutral bus bars of adequate capacity and miniature circuit breakers of 10 kA capacities for the incoming and outgoing circuits as specified in panel schedule. Miniature circuit breakers shall be mounted in such a way that operating levers project outside the top Bakelite cover plates. A hinged lockable door to cover the operating knobs shall be provided. In addition panels shall be provided with grounding studs and an engraved name plates </w:t>
      </w:r>
      <w:proofErr w:type="spellStart"/>
      <w:r w:rsidRPr="00392A96">
        <w:rPr>
          <w:rFonts w:ascii="Times New Roman" w:eastAsia="Times New Roman" w:hAnsi="Times New Roman" w:cs="Times New Roman"/>
          <w:sz w:val="24"/>
          <w:szCs w:val="24"/>
          <w:lang w:val="en-US"/>
        </w:rPr>
        <w:t>etc</w:t>
      </w:r>
      <w:proofErr w:type="spellEnd"/>
      <w:r w:rsidRPr="00392A96">
        <w:rPr>
          <w:rFonts w:ascii="Times New Roman" w:eastAsia="Times New Roman" w:hAnsi="Times New Roman" w:cs="Times New Roman"/>
          <w:sz w:val="24"/>
          <w:szCs w:val="24"/>
          <w:lang w:val="en-US"/>
        </w:rPr>
        <w:t xml:space="preserve"> as per the panel schedule. An earth bus shall be provided. Each circuit phase neutral shall be given ferrule numbers. Complete wiring inside the panel shall be neatly bunched with PVC tape and button. For the outgoing circuits of these panels cable glands, plates, knock outs or conduit entry shall be provided as specified on panel schedule. All metal surfaces shall be cleaned free of rust and given two coats of approved paints by powder coat. Panels shall be walls mounting type having arrangement of mounting frame.</w:t>
      </w:r>
    </w:p>
    <w:p w14:paraId="3D7C32CD"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60B5AE13"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lang w:val="en-US"/>
        </w:rPr>
      </w:pPr>
      <w:r w:rsidRPr="00392A96">
        <w:rPr>
          <w:rFonts w:ascii="Times New Roman" w:eastAsia="Times New Roman" w:hAnsi="Times New Roman" w:cs="Times New Roman"/>
          <w:b/>
          <w:sz w:val="24"/>
          <w:szCs w:val="24"/>
          <w:lang w:val="en-US"/>
        </w:rPr>
        <w:t>(g)</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SWITCHES:</w:t>
      </w:r>
    </w:p>
    <w:p w14:paraId="34E3F34F"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27F9E076"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b/>
        <w:t xml:space="preserve">Switches, manufactured in accordance with IS; 3854 shall be used. Switches in </w:t>
      </w:r>
      <w:proofErr w:type="spellStart"/>
      <w:r w:rsidRPr="00392A96">
        <w:rPr>
          <w:rFonts w:ascii="Times New Roman" w:eastAsia="Times New Roman" w:hAnsi="Times New Roman" w:cs="Times New Roman"/>
          <w:sz w:val="24"/>
          <w:szCs w:val="24"/>
          <w:lang w:val="en-US"/>
        </w:rPr>
        <w:t>are as</w:t>
      </w:r>
      <w:proofErr w:type="spellEnd"/>
      <w:r w:rsidRPr="00392A96">
        <w:rPr>
          <w:rFonts w:ascii="Times New Roman" w:eastAsia="Times New Roman" w:hAnsi="Times New Roman" w:cs="Times New Roman"/>
          <w:sz w:val="24"/>
          <w:szCs w:val="24"/>
          <w:lang w:val="en-US"/>
        </w:rPr>
        <w:t xml:space="preserve"> where concealed wiring has been adopted shall be flush mounting piano plate type unless otherwise specified.</w:t>
      </w:r>
    </w:p>
    <w:p w14:paraId="3824E2A3"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7A1763E6"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u w:val="single"/>
          <w:lang w:val="en-US"/>
        </w:rPr>
      </w:pPr>
      <w:r w:rsidRPr="00392A96">
        <w:rPr>
          <w:rFonts w:ascii="Times New Roman" w:eastAsia="Times New Roman" w:hAnsi="Times New Roman" w:cs="Times New Roman"/>
          <w:b/>
          <w:sz w:val="24"/>
          <w:szCs w:val="24"/>
          <w:lang w:val="en-US"/>
        </w:rPr>
        <w:t>(h)</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CEILING ROSE &amp; LAMP HOLDERS:</w:t>
      </w:r>
    </w:p>
    <w:p w14:paraId="6E6062D7"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02BCCEB7" w14:textId="77777777" w:rsidR="00392A96" w:rsidRPr="00392A96" w:rsidRDefault="00392A96" w:rsidP="00392A96">
      <w:pPr>
        <w:spacing w:after="0" w:line="240" w:lineRule="auto"/>
        <w:ind w:left="567"/>
        <w:jc w:val="both"/>
        <w:rPr>
          <w:rFonts w:ascii="Times New Roman" w:eastAsia="Times New Roman" w:hAnsi="Times New Roman" w:cs="Times New Roman"/>
          <w:color w:val="FF00FF"/>
          <w:sz w:val="24"/>
          <w:szCs w:val="24"/>
          <w:lang w:val="en-US"/>
        </w:rPr>
      </w:pPr>
      <w:r w:rsidRPr="00392A96">
        <w:rPr>
          <w:rFonts w:ascii="Times New Roman" w:eastAsia="Times New Roman" w:hAnsi="Times New Roman" w:cs="Times New Roman"/>
          <w:sz w:val="24"/>
          <w:szCs w:val="24"/>
          <w:lang w:val="en-US"/>
        </w:rPr>
        <w:t>All ceiling Rose and holders shall be ISI marked. Ceiling Rose shall be plate type and lamp holders shall be suitable for BC</w:t>
      </w:r>
      <w:r w:rsidRPr="00392A96">
        <w:rPr>
          <w:rFonts w:ascii="Times New Roman" w:eastAsia="Times New Roman" w:hAnsi="Times New Roman" w:cs="Times New Roman"/>
          <w:color w:val="FF00FF"/>
          <w:sz w:val="24"/>
          <w:szCs w:val="24"/>
          <w:lang w:val="en-US"/>
        </w:rPr>
        <w:t xml:space="preserve"> </w:t>
      </w:r>
    </w:p>
    <w:p w14:paraId="2052F8A8"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2A1A0506"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u w:val="single"/>
          <w:lang w:val="en-US"/>
        </w:rPr>
      </w:pPr>
      <w:r w:rsidRPr="00392A96">
        <w:rPr>
          <w:rFonts w:ascii="Times New Roman" w:eastAsia="Times New Roman" w:hAnsi="Times New Roman" w:cs="Times New Roman"/>
          <w:b/>
          <w:sz w:val="24"/>
          <w:szCs w:val="24"/>
          <w:lang w:val="en-US"/>
        </w:rPr>
        <w:t>(i)</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RECEPTACLES:</w:t>
      </w:r>
    </w:p>
    <w:p w14:paraId="433F864E"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771030FB" w14:textId="77777777" w:rsid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b/>
        <w:t xml:space="preserve">Only three-pin type receptacles manufactured in accordance with </w:t>
      </w:r>
      <w:r w:rsidR="00D102E9" w:rsidRPr="00392A96">
        <w:rPr>
          <w:rFonts w:ascii="Times New Roman" w:eastAsia="Times New Roman" w:hAnsi="Times New Roman" w:cs="Times New Roman"/>
          <w:sz w:val="24"/>
          <w:szCs w:val="24"/>
          <w:lang w:val="en-US"/>
        </w:rPr>
        <w:t>IS:</w:t>
      </w:r>
      <w:r w:rsidRPr="00392A96">
        <w:rPr>
          <w:rFonts w:ascii="Times New Roman" w:eastAsia="Times New Roman" w:hAnsi="Times New Roman" w:cs="Times New Roman"/>
          <w:sz w:val="24"/>
          <w:szCs w:val="24"/>
          <w:lang w:val="en-US"/>
        </w:rPr>
        <w:t xml:space="preserve"> 1293 shall be used with the third terminal connected to the earth. All receptacles shall be provided with a switch mounted on the same enclosure but shall be a separate unit to facilitate replacement by part. Flush mounting type receptacles adopted and surface type shall be used in other areas.</w:t>
      </w:r>
    </w:p>
    <w:p w14:paraId="4333F46F" w14:textId="77777777" w:rsidR="00465ABA" w:rsidRDefault="00465ABA" w:rsidP="00392A96">
      <w:pPr>
        <w:spacing w:after="0" w:line="240" w:lineRule="auto"/>
        <w:ind w:left="567" w:hanging="567"/>
        <w:jc w:val="both"/>
        <w:rPr>
          <w:rFonts w:ascii="Times New Roman" w:eastAsia="Times New Roman" w:hAnsi="Times New Roman" w:cs="Times New Roman"/>
          <w:sz w:val="24"/>
          <w:szCs w:val="24"/>
          <w:lang w:val="en-US"/>
        </w:rPr>
      </w:pPr>
    </w:p>
    <w:p w14:paraId="3B352BDA" w14:textId="77777777" w:rsidR="00465ABA" w:rsidRDefault="00465ABA" w:rsidP="00392A96">
      <w:pPr>
        <w:spacing w:after="0" w:line="240" w:lineRule="auto"/>
        <w:ind w:left="567" w:hanging="567"/>
        <w:jc w:val="both"/>
        <w:rPr>
          <w:rFonts w:ascii="Times New Roman" w:eastAsia="Times New Roman" w:hAnsi="Times New Roman" w:cs="Times New Roman"/>
          <w:sz w:val="24"/>
          <w:szCs w:val="24"/>
          <w:lang w:val="en-US"/>
        </w:rPr>
      </w:pPr>
    </w:p>
    <w:p w14:paraId="01E028C2" w14:textId="77777777" w:rsidR="00465ABA" w:rsidRDefault="00465ABA" w:rsidP="00392A96">
      <w:pPr>
        <w:spacing w:after="0" w:line="240" w:lineRule="auto"/>
        <w:ind w:left="567" w:hanging="567"/>
        <w:jc w:val="both"/>
        <w:rPr>
          <w:rFonts w:ascii="Times New Roman" w:eastAsia="Times New Roman" w:hAnsi="Times New Roman" w:cs="Times New Roman"/>
          <w:sz w:val="24"/>
          <w:szCs w:val="24"/>
          <w:lang w:val="en-US"/>
        </w:rPr>
      </w:pPr>
    </w:p>
    <w:p w14:paraId="0F8856CC" w14:textId="77777777" w:rsidR="00465ABA" w:rsidRDefault="00465ABA" w:rsidP="00392A96">
      <w:pPr>
        <w:spacing w:after="0" w:line="240" w:lineRule="auto"/>
        <w:ind w:left="567" w:hanging="567"/>
        <w:jc w:val="both"/>
        <w:rPr>
          <w:rFonts w:ascii="Times New Roman" w:eastAsia="Times New Roman" w:hAnsi="Times New Roman" w:cs="Times New Roman"/>
          <w:sz w:val="24"/>
          <w:szCs w:val="24"/>
          <w:lang w:val="en-US"/>
        </w:rPr>
      </w:pPr>
    </w:p>
    <w:p w14:paraId="7C768C0D" w14:textId="77777777" w:rsidR="00465ABA" w:rsidRDefault="00465ABA" w:rsidP="00392A96">
      <w:pPr>
        <w:spacing w:after="0" w:line="240" w:lineRule="auto"/>
        <w:ind w:left="567" w:hanging="567"/>
        <w:jc w:val="both"/>
        <w:rPr>
          <w:rFonts w:ascii="Times New Roman" w:eastAsia="Times New Roman" w:hAnsi="Times New Roman" w:cs="Times New Roman"/>
          <w:sz w:val="24"/>
          <w:szCs w:val="24"/>
          <w:lang w:val="en-US"/>
        </w:rPr>
      </w:pPr>
    </w:p>
    <w:p w14:paraId="6AE7CB8D" w14:textId="77777777" w:rsidR="00465ABA" w:rsidRPr="00392A96" w:rsidRDefault="00465ABA" w:rsidP="00392A96">
      <w:pPr>
        <w:spacing w:after="0" w:line="240" w:lineRule="auto"/>
        <w:ind w:left="567" w:hanging="567"/>
        <w:jc w:val="both"/>
        <w:rPr>
          <w:rFonts w:ascii="Times New Roman" w:eastAsia="Times New Roman" w:hAnsi="Times New Roman" w:cs="Times New Roman"/>
          <w:sz w:val="24"/>
          <w:szCs w:val="24"/>
          <w:lang w:val="en-US"/>
        </w:rPr>
      </w:pPr>
    </w:p>
    <w:p w14:paraId="5978D1BD"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0B1320B2"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77DA08C1"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lang w:val="en-US"/>
        </w:rPr>
      </w:pPr>
      <w:r w:rsidRPr="00392A96">
        <w:rPr>
          <w:rFonts w:ascii="Times New Roman" w:eastAsia="Times New Roman" w:hAnsi="Times New Roman" w:cs="Times New Roman"/>
          <w:b/>
          <w:sz w:val="24"/>
          <w:szCs w:val="24"/>
          <w:lang w:val="en-US"/>
        </w:rPr>
        <w:t>(j)</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OUTLET BOXES:</w:t>
      </w:r>
    </w:p>
    <w:p w14:paraId="028EC7E2"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3A96CEA4" w14:textId="77777777" w:rsidR="00A633A9"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b/>
        <w:t>Outlet boxes for sockets, switches, fixtures and fan regulators etc. shall be for minimum 16 gauges. M.S. sheet 3” deep with necessary modular plate for mounting switch, sockets etc.</w:t>
      </w:r>
    </w:p>
    <w:p w14:paraId="4682437F"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0E64286C"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lang w:val="en-US"/>
        </w:rPr>
      </w:pPr>
      <w:r w:rsidRPr="00392A96">
        <w:rPr>
          <w:rFonts w:ascii="Times New Roman" w:eastAsia="Times New Roman" w:hAnsi="Times New Roman" w:cs="Times New Roman"/>
          <w:b/>
          <w:sz w:val="24"/>
          <w:szCs w:val="24"/>
          <w:lang w:val="en-US"/>
        </w:rPr>
        <w:t>(k)</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WIRES:</w:t>
      </w:r>
    </w:p>
    <w:p w14:paraId="336F5D13"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52527153"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b/>
        <w:t xml:space="preserve">Wires shall be PVC insulated 660/1100 Volts grade as per </w:t>
      </w:r>
      <w:r w:rsidR="00D102E9" w:rsidRPr="00392A96">
        <w:rPr>
          <w:rFonts w:ascii="Times New Roman" w:eastAsia="Times New Roman" w:hAnsi="Times New Roman" w:cs="Times New Roman"/>
          <w:sz w:val="24"/>
          <w:szCs w:val="24"/>
          <w:lang w:val="en-US"/>
        </w:rPr>
        <w:t>IS:</w:t>
      </w:r>
      <w:r w:rsidRPr="00392A96">
        <w:rPr>
          <w:rFonts w:ascii="Times New Roman" w:eastAsia="Times New Roman" w:hAnsi="Times New Roman" w:cs="Times New Roman"/>
          <w:sz w:val="24"/>
          <w:szCs w:val="24"/>
          <w:lang w:val="en-US"/>
        </w:rPr>
        <w:t xml:space="preserve"> 1554 Conductor shall be of stranded copper and size shall be (min. 1.5 mm²) for lighting and (min 2.5 mm²) for power socket circuits. Red/Yellow/Blue wires for Phases, Black wire for Neutral and Green wire for Earth shall be used. Wiring in conduits without color coding is not acceptable. The lighting layouts furnished by Architect shall indicate approx. locations of lighting fixtures. The Electrical Contractor shall determine, with approval of the Architect or his authorized representative, the exact locations of each fixture in order to avoid interference with mechanical equipment &amp; also with a view to obtain as uniform illumination as practicable and to avoid objectionable shadows. Conduit run shown on drawing is only indicative. These shall be laid out by the Contractor to suit field conditions. The cost for cable clamps, metal spacers, anchor bolts etc. shall be deemed to have been included in the installation.</w:t>
      </w:r>
    </w:p>
    <w:p w14:paraId="3FD26BAC"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b/>
      </w:r>
      <w:r w:rsidRPr="00392A96">
        <w:rPr>
          <w:rFonts w:ascii="Times New Roman" w:eastAsia="Times New Roman" w:hAnsi="Times New Roman" w:cs="Times New Roman"/>
          <w:sz w:val="24"/>
          <w:szCs w:val="24"/>
          <w:lang w:val="en-US"/>
        </w:rPr>
        <w:tab/>
      </w:r>
      <w:r w:rsidRPr="00392A96">
        <w:rPr>
          <w:rFonts w:ascii="Times New Roman" w:eastAsia="Times New Roman" w:hAnsi="Times New Roman" w:cs="Times New Roman"/>
          <w:sz w:val="24"/>
          <w:szCs w:val="24"/>
          <w:lang w:val="en-US"/>
        </w:rPr>
        <w:tab/>
      </w:r>
      <w:r w:rsidRPr="00392A96">
        <w:rPr>
          <w:rFonts w:ascii="Times New Roman" w:eastAsia="Times New Roman" w:hAnsi="Times New Roman" w:cs="Times New Roman"/>
          <w:sz w:val="24"/>
          <w:szCs w:val="24"/>
          <w:lang w:val="en-US"/>
        </w:rPr>
        <w:tab/>
        <w:t xml:space="preserve">   </w:t>
      </w:r>
    </w:p>
    <w:p w14:paraId="06797C41"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u w:val="single"/>
          <w:lang w:val="en-US"/>
        </w:rPr>
      </w:pPr>
      <w:r w:rsidRPr="00392A96">
        <w:rPr>
          <w:rFonts w:ascii="Times New Roman" w:eastAsia="Times New Roman" w:hAnsi="Times New Roman" w:cs="Times New Roman"/>
          <w:b/>
          <w:sz w:val="24"/>
          <w:szCs w:val="24"/>
          <w:lang w:val="en-US"/>
        </w:rPr>
        <w:t>(l)</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SURFACE CONDUIT SYSTEM:</w:t>
      </w:r>
    </w:p>
    <w:p w14:paraId="7DA08A20"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12DFD687"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b/>
        <w:t xml:space="preserve">Surface conduit 25mm 16SWG </w:t>
      </w:r>
      <w:proofErr w:type="spellStart"/>
      <w:r w:rsidRPr="00392A96">
        <w:rPr>
          <w:rFonts w:ascii="Times New Roman" w:eastAsia="Times New Roman" w:hAnsi="Times New Roman" w:cs="Times New Roman"/>
          <w:sz w:val="24"/>
          <w:szCs w:val="24"/>
          <w:lang w:val="en-US"/>
        </w:rPr>
        <w:t>ms</w:t>
      </w:r>
      <w:proofErr w:type="spellEnd"/>
      <w:r w:rsidRPr="00392A96">
        <w:rPr>
          <w:rFonts w:ascii="Times New Roman" w:eastAsia="Times New Roman" w:hAnsi="Times New Roman" w:cs="Times New Roman"/>
          <w:sz w:val="24"/>
          <w:szCs w:val="24"/>
          <w:lang w:val="en-US"/>
        </w:rPr>
        <w:t xml:space="preserve"> conduit / 25mm medium thickness PVC conduit system of wiring shall be adopted, wherever specified in the drawings, Suitable pull boxes or inspection type fittings will be used to facilitate drawing wires.</w:t>
      </w:r>
    </w:p>
    <w:p w14:paraId="3035B7E9"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17DD2855"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u w:val="single"/>
          <w:lang w:val="en-US"/>
        </w:rPr>
      </w:pPr>
      <w:r w:rsidRPr="00392A96">
        <w:rPr>
          <w:rFonts w:ascii="Times New Roman" w:eastAsia="Times New Roman" w:hAnsi="Times New Roman" w:cs="Times New Roman"/>
          <w:b/>
          <w:sz w:val="24"/>
          <w:szCs w:val="24"/>
          <w:lang w:val="en-US"/>
        </w:rPr>
        <w:t>(4)</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 xml:space="preserve">CONCEALED CONDUITING &amp; WIRING: </w:t>
      </w:r>
    </w:p>
    <w:p w14:paraId="1A6111AF"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18F02105"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w:t>
      </w:r>
      <w:r w:rsidRPr="00392A96">
        <w:rPr>
          <w:rFonts w:ascii="Times New Roman" w:eastAsia="Times New Roman" w:hAnsi="Times New Roman" w:cs="Times New Roman"/>
          <w:sz w:val="24"/>
          <w:szCs w:val="24"/>
          <w:lang w:val="en-US"/>
        </w:rPr>
        <w:tab/>
        <w:t>Concealed conduiting shall be carried out by medium thick min 25 mm diameter rigid PVC conduit embedded in RCC/brick work with normal accessories like junction boxes, shall also be of same material that of conduit. Only deep junction boxes shall be used for concealed conduit installation. All junction boxes shall be of ample size to permit the wires to be drawn in and out.</w:t>
      </w:r>
    </w:p>
    <w:p w14:paraId="4F2F8A5E"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6DDC11E9"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b)</w:t>
      </w:r>
      <w:r w:rsidRPr="00392A96">
        <w:rPr>
          <w:rFonts w:ascii="Times New Roman" w:eastAsia="Times New Roman" w:hAnsi="Times New Roman" w:cs="Times New Roman"/>
          <w:sz w:val="24"/>
          <w:szCs w:val="24"/>
          <w:lang w:val="en-US"/>
        </w:rPr>
        <w:tab/>
        <w:t>Concealed conduits shall be securely fixed to prevent movement during building operation viz. casting of concrete fixing shall be by means of clips or other approved manner so as to ensure that there will no damage or deformation to conduits.</w:t>
      </w:r>
    </w:p>
    <w:p w14:paraId="2EA808B6"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7F630BB3"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 xml:space="preserve">c) </w:t>
      </w:r>
      <w:r w:rsidRPr="00392A96">
        <w:rPr>
          <w:rFonts w:ascii="Times New Roman" w:eastAsia="Times New Roman" w:hAnsi="Times New Roman" w:cs="Times New Roman"/>
          <w:sz w:val="24"/>
          <w:szCs w:val="24"/>
          <w:lang w:val="en-US"/>
        </w:rPr>
        <w:tab/>
        <w:t>Conduits installed in chases of wall shall be firmly secured by `U’ nails and such fixing shall be adequate to hold the pipes by themselves with chicken mesh covering.</w:t>
      </w:r>
    </w:p>
    <w:p w14:paraId="15C4CD36"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3A015BC5"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d)</w:t>
      </w:r>
      <w:r w:rsidRPr="00392A96">
        <w:rPr>
          <w:rFonts w:ascii="Times New Roman" w:eastAsia="Times New Roman" w:hAnsi="Times New Roman" w:cs="Times New Roman"/>
          <w:sz w:val="24"/>
          <w:szCs w:val="24"/>
          <w:lang w:val="en-US"/>
        </w:rPr>
        <w:tab/>
        <w:t>Recessed conduits buried in plaster shall permit a full 6 mm depth of cover over its entire length.</w:t>
      </w:r>
    </w:p>
    <w:p w14:paraId="612A7586"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34EB712B"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e)</w:t>
      </w:r>
      <w:r w:rsidRPr="00392A96">
        <w:rPr>
          <w:rFonts w:ascii="Times New Roman" w:eastAsia="Times New Roman" w:hAnsi="Times New Roman" w:cs="Times New Roman"/>
          <w:sz w:val="24"/>
          <w:szCs w:val="24"/>
          <w:lang w:val="en-US"/>
        </w:rPr>
        <w:tab/>
        <w:t>To prevent water dirt or rubbish entering the conduit system during erection plugs shall be utilized.</w:t>
      </w:r>
    </w:p>
    <w:p w14:paraId="47615025"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7B4C66E4"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f)</w:t>
      </w:r>
      <w:r w:rsidRPr="00392A96">
        <w:rPr>
          <w:rFonts w:ascii="Times New Roman" w:eastAsia="Times New Roman" w:hAnsi="Times New Roman" w:cs="Times New Roman"/>
          <w:sz w:val="24"/>
          <w:szCs w:val="24"/>
          <w:lang w:val="en-US"/>
        </w:rPr>
        <w:tab/>
        <w:t>All bends shall be made utilizing bending spring with the help of heater. The bends shall be long bends to avoid deformation of conduits with necessary couplers where conduits cross expansion joints of the building structure special expansion couplings shall be used or other approved methods adopted.</w:t>
      </w:r>
    </w:p>
    <w:p w14:paraId="3D1435A9"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4B5B5F8C"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g)</w:t>
      </w:r>
      <w:r w:rsidRPr="00392A96">
        <w:rPr>
          <w:rFonts w:ascii="Times New Roman" w:eastAsia="Times New Roman" w:hAnsi="Times New Roman" w:cs="Times New Roman"/>
          <w:sz w:val="24"/>
          <w:szCs w:val="24"/>
          <w:lang w:val="en-US"/>
        </w:rPr>
        <w:tab/>
        <w:t>Wiring shall be carried out with stranded copper conductor PVC insulated color coded wires conforming to IS: 694.</w:t>
      </w:r>
    </w:p>
    <w:p w14:paraId="0B6D5ED2"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7DDB5369"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h)</w:t>
      </w:r>
      <w:r w:rsidRPr="00392A96">
        <w:rPr>
          <w:rFonts w:ascii="Times New Roman" w:eastAsia="Times New Roman" w:hAnsi="Times New Roman" w:cs="Times New Roman"/>
          <w:sz w:val="24"/>
          <w:szCs w:val="24"/>
          <w:lang w:val="en-US"/>
        </w:rPr>
        <w:tab/>
        <w:t>No joints shall be permitted and wires shall be looped from point to point. Wiring shall maintain color code for phases neutral (R, Y, B and black) and green for earthing. The earth wire also shall be drawn inside the conduit and shall be continuous.</w:t>
      </w:r>
    </w:p>
    <w:p w14:paraId="621BDB07"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61AE8D5B"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i)</w:t>
      </w:r>
      <w:r w:rsidRPr="00392A96">
        <w:rPr>
          <w:rFonts w:ascii="Times New Roman" w:eastAsia="Times New Roman" w:hAnsi="Times New Roman" w:cs="Times New Roman"/>
          <w:sz w:val="24"/>
          <w:szCs w:val="24"/>
          <w:lang w:val="en-US"/>
        </w:rPr>
        <w:tab/>
        <w:t>At all terminations of wires, the insulation shall be neatly stripped without damaging the conductor. In no case shall bear conductors are allowed to project beyond any insulated shrouding or molding of live terminals.</w:t>
      </w:r>
    </w:p>
    <w:p w14:paraId="0071D8E5"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2A9A6DD5"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j)</w:t>
      </w:r>
      <w:r w:rsidRPr="00392A96">
        <w:rPr>
          <w:rFonts w:ascii="Times New Roman" w:eastAsia="Times New Roman" w:hAnsi="Times New Roman" w:cs="Times New Roman"/>
          <w:sz w:val="24"/>
          <w:szCs w:val="24"/>
          <w:lang w:val="en-US"/>
        </w:rPr>
        <w:tab/>
        <w:t>Installation of terminal blocks will be permitted only where wires can’t be terminated directly on terminals in appliances. Connectors should be properly fixed inside box. Unfixed connectors will not be permitted.</w:t>
      </w:r>
    </w:p>
    <w:p w14:paraId="01745768"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6749D349"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b/>
        <w:t>The preferred conduit size and capacity of wires shall be as detailed below:</w:t>
      </w:r>
    </w:p>
    <w:p w14:paraId="163B76F2"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3"/>
        <w:gridCol w:w="1890"/>
        <w:gridCol w:w="1980"/>
        <w:gridCol w:w="1848"/>
      </w:tblGrid>
      <w:tr w:rsidR="00392A96" w:rsidRPr="00392A96" w14:paraId="49A827B9" w14:textId="77777777" w:rsidTr="00834A26">
        <w:trPr>
          <w:cantSplit/>
        </w:trPr>
        <w:tc>
          <w:tcPr>
            <w:tcW w:w="3213" w:type="dxa"/>
          </w:tcPr>
          <w:p w14:paraId="024ED9F7" w14:textId="77777777" w:rsidR="00392A96" w:rsidRPr="00392A96" w:rsidRDefault="00392A96" w:rsidP="00392A96">
            <w:pPr>
              <w:spacing w:after="0" w:line="240" w:lineRule="auto"/>
              <w:jc w:val="center"/>
              <w:rPr>
                <w:rFonts w:ascii="Times New Roman" w:eastAsia="Times New Roman" w:hAnsi="Times New Roman" w:cs="Times New Roman"/>
                <w:sz w:val="24"/>
                <w:szCs w:val="24"/>
                <w:lang w:val="en-US"/>
              </w:rPr>
            </w:pPr>
          </w:p>
        </w:tc>
        <w:tc>
          <w:tcPr>
            <w:tcW w:w="5718" w:type="dxa"/>
            <w:gridSpan w:val="3"/>
          </w:tcPr>
          <w:p w14:paraId="260C871D" w14:textId="77777777" w:rsidR="00392A96" w:rsidRPr="00392A96" w:rsidRDefault="00392A96" w:rsidP="00392A96">
            <w:pPr>
              <w:spacing w:after="0" w:line="240" w:lineRule="auto"/>
              <w:ind w:left="567" w:hanging="567"/>
              <w:jc w:val="center"/>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SIZE OF WIRE</w:t>
            </w:r>
          </w:p>
        </w:tc>
      </w:tr>
      <w:tr w:rsidR="00392A96" w:rsidRPr="00392A96" w14:paraId="69E00533" w14:textId="77777777" w:rsidTr="00834A26">
        <w:tc>
          <w:tcPr>
            <w:tcW w:w="3213" w:type="dxa"/>
          </w:tcPr>
          <w:p w14:paraId="5308B9ED" w14:textId="77777777" w:rsidR="00392A96" w:rsidRPr="00392A96" w:rsidRDefault="00392A96" w:rsidP="00392A96">
            <w:pPr>
              <w:spacing w:after="0" w:line="240" w:lineRule="auto"/>
              <w:ind w:left="567" w:hanging="567"/>
              <w:jc w:val="center"/>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Size of Conduit</w:t>
            </w:r>
          </w:p>
        </w:tc>
        <w:tc>
          <w:tcPr>
            <w:tcW w:w="1890" w:type="dxa"/>
          </w:tcPr>
          <w:p w14:paraId="10D18B26" w14:textId="77777777" w:rsidR="00392A96" w:rsidRPr="00392A96" w:rsidRDefault="00392A96" w:rsidP="00392A96">
            <w:pPr>
              <w:spacing w:after="0" w:line="240" w:lineRule="auto"/>
              <w:ind w:left="567" w:hanging="567"/>
              <w:jc w:val="center"/>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1.5 mm²</w:t>
            </w:r>
          </w:p>
        </w:tc>
        <w:tc>
          <w:tcPr>
            <w:tcW w:w="1980" w:type="dxa"/>
          </w:tcPr>
          <w:p w14:paraId="51D3E04F" w14:textId="77777777" w:rsidR="00392A96" w:rsidRPr="00392A96" w:rsidRDefault="00392A96" w:rsidP="00392A96">
            <w:pPr>
              <w:spacing w:after="0" w:line="240" w:lineRule="auto"/>
              <w:ind w:left="567" w:hanging="567"/>
              <w:jc w:val="center"/>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2.5 mm²</w:t>
            </w:r>
          </w:p>
        </w:tc>
        <w:tc>
          <w:tcPr>
            <w:tcW w:w="1848" w:type="dxa"/>
          </w:tcPr>
          <w:p w14:paraId="485116AF" w14:textId="77777777" w:rsidR="00392A96" w:rsidRPr="00392A96" w:rsidRDefault="00392A96" w:rsidP="00392A96">
            <w:pPr>
              <w:spacing w:after="0" w:line="240" w:lineRule="auto"/>
              <w:ind w:left="567" w:hanging="567"/>
              <w:jc w:val="center"/>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4 mm²</w:t>
            </w:r>
          </w:p>
        </w:tc>
      </w:tr>
      <w:tr w:rsidR="00392A96" w:rsidRPr="00392A96" w14:paraId="15855264" w14:textId="77777777" w:rsidTr="00834A26">
        <w:tc>
          <w:tcPr>
            <w:tcW w:w="3213" w:type="dxa"/>
          </w:tcPr>
          <w:p w14:paraId="52345642" w14:textId="77777777" w:rsidR="00392A96" w:rsidRPr="00392A96" w:rsidRDefault="00392A96" w:rsidP="00392A96">
            <w:pPr>
              <w:spacing w:after="0" w:line="240" w:lineRule="auto"/>
              <w:ind w:left="567" w:hanging="567"/>
              <w:jc w:val="center"/>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25 mm</w:t>
            </w:r>
          </w:p>
        </w:tc>
        <w:tc>
          <w:tcPr>
            <w:tcW w:w="1890" w:type="dxa"/>
          </w:tcPr>
          <w:p w14:paraId="3CDE0EEC" w14:textId="77777777" w:rsidR="00392A96" w:rsidRPr="00392A96" w:rsidRDefault="00392A96" w:rsidP="00392A96">
            <w:pPr>
              <w:spacing w:after="0" w:line="240" w:lineRule="auto"/>
              <w:ind w:left="567" w:hanging="567"/>
              <w:jc w:val="center"/>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10</w:t>
            </w:r>
          </w:p>
        </w:tc>
        <w:tc>
          <w:tcPr>
            <w:tcW w:w="1980" w:type="dxa"/>
          </w:tcPr>
          <w:p w14:paraId="2DEF519F" w14:textId="77777777" w:rsidR="00392A96" w:rsidRPr="00392A96" w:rsidRDefault="00392A96" w:rsidP="00392A96">
            <w:pPr>
              <w:spacing w:after="0" w:line="240" w:lineRule="auto"/>
              <w:ind w:left="567" w:hanging="567"/>
              <w:jc w:val="center"/>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7</w:t>
            </w:r>
          </w:p>
        </w:tc>
        <w:tc>
          <w:tcPr>
            <w:tcW w:w="1848" w:type="dxa"/>
          </w:tcPr>
          <w:p w14:paraId="511B0B17" w14:textId="77777777" w:rsidR="00392A96" w:rsidRPr="00392A96" w:rsidRDefault="00392A96" w:rsidP="00392A96">
            <w:pPr>
              <w:spacing w:after="0" w:line="240" w:lineRule="auto"/>
              <w:ind w:left="567" w:hanging="567"/>
              <w:jc w:val="center"/>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6</w:t>
            </w:r>
          </w:p>
        </w:tc>
      </w:tr>
      <w:tr w:rsidR="00392A96" w:rsidRPr="00392A96" w14:paraId="21506164" w14:textId="77777777" w:rsidTr="00834A26">
        <w:tc>
          <w:tcPr>
            <w:tcW w:w="3213" w:type="dxa"/>
          </w:tcPr>
          <w:p w14:paraId="36B6826C" w14:textId="77777777" w:rsidR="00392A96" w:rsidRPr="00392A96" w:rsidRDefault="00392A96" w:rsidP="00392A96">
            <w:pPr>
              <w:spacing w:after="0" w:line="240" w:lineRule="auto"/>
              <w:ind w:left="567" w:hanging="567"/>
              <w:jc w:val="center"/>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32 mm</w:t>
            </w:r>
          </w:p>
        </w:tc>
        <w:tc>
          <w:tcPr>
            <w:tcW w:w="1890" w:type="dxa"/>
          </w:tcPr>
          <w:p w14:paraId="12B636A3" w14:textId="77777777" w:rsidR="00392A96" w:rsidRPr="00392A96" w:rsidRDefault="00392A96" w:rsidP="00392A96">
            <w:pPr>
              <w:spacing w:after="0" w:line="240" w:lineRule="auto"/>
              <w:ind w:left="567" w:hanging="567"/>
              <w:jc w:val="center"/>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15</w:t>
            </w:r>
          </w:p>
        </w:tc>
        <w:tc>
          <w:tcPr>
            <w:tcW w:w="1980" w:type="dxa"/>
          </w:tcPr>
          <w:p w14:paraId="735AD70A" w14:textId="77777777" w:rsidR="00392A96" w:rsidRPr="00392A96" w:rsidRDefault="00392A96" w:rsidP="00392A96">
            <w:pPr>
              <w:spacing w:after="0" w:line="240" w:lineRule="auto"/>
              <w:ind w:left="567" w:hanging="567"/>
              <w:jc w:val="center"/>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12</w:t>
            </w:r>
          </w:p>
        </w:tc>
        <w:tc>
          <w:tcPr>
            <w:tcW w:w="1848" w:type="dxa"/>
          </w:tcPr>
          <w:p w14:paraId="7EF893F0" w14:textId="77777777" w:rsidR="00392A96" w:rsidRPr="00392A96" w:rsidRDefault="00392A96" w:rsidP="00392A96">
            <w:pPr>
              <w:spacing w:after="0" w:line="240" w:lineRule="auto"/>
              <w:ind w:left="567" w:hanging="567"/>
              <w:jc w:val="center"/>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8</w:t>
            </w:r>
          </w:p>
        </w:tc>
      </w:tr>
      <w:tr w:rsidR="00392A96" w:rsidRPr="00392A96" w14:paraId="1CAAF315" w14:textId="77777777" w:rsidTr="00834A26">
        <w:tc>
          <w:tcPr>
            <w:tcW w:w="3213" w:type="dxa"/>
          </w:tcPr>
          <w:p w14:paraId="23B4EEE7" w14:textId="77777777" w:rsidR="00392A96" w:rsidRPr="00392A96" w:rsidRDefault="00392A96" w:rsidP="00392A96">
            <w:pPr>
              <w:spacing w:after="0" w:line="240" w:lineRule="auto"/>
              <w:ind w:left="567" w:hanging="567"/>
              <w:jc w:val="center"/>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38 mm</w:t>
            </w:r>
          </w:p>
        </w:tc>
        <w:tc>
          <w:tcPr>
            <w:tcW w:w="1890" w:type="dxa"/>
          </w:tcPr>
          <w:p w14:paraId="6F3DE8E2" w14:textId="77777777" w:rsidR="00392A96" w:rsidRPr="00392A96" w:rsidRDefault="00392A96" w:rsidP="00392A96">
            <w:pPr>
              <w:spacing w:after="0" w:line="240" w:lineRule="auto"/>
              <w:ind w:left="567" w:hanging="567"/>
              <w:jc w:val="center"/>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17</w:t>
            </w:r>
          </w:p>
        </w:tc>
        <w:tc>
          <w:tcPr>
            <w:tcW w:w="1980" w:type="dxa"/>
          </w:tcPr>
          <w:p w14:paraId="351C258E" w14:textId="77777777" w:rsidR="00392A96" w:rsidRPr="00392A96" w:rsidRDefault="00392A96" w:rsidP="00392A96">
            <w:pPr>
              <w:spacing w:after="0" w:line="240" w:lineRule="auto"/>
              <w:ind w:left="567" w:hanging="567"/>
              <w:jc w:val="center"/>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15</w:t>
            </w:r>
          </w:p>
        </w:tc>
        <w:tc>
          <w:tcPr>
            <w:tcW w:w="1848" w:type="dxa"/>
          </w:tcPr>
          <w:p w14:paraId="13D99161" w14:textId="77777777" w:rsidR="00392A96" w:rsidRPr="00392A96" w:rsidRDefault="00392A96" w:rsidP="00392A96">
            <w:pPr>
              <w:spacing w:after="0" w:line="240" w:lineRule="auto"/>
              <w:ind w:left="567" w:hanging="567"/>
              <w:jc w:val="center"/>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10</w:t>
            </w:r>
          </w:p>
        </w:tc>
      </w:tr>
    </w:tbl>
    <w:p w14:paraId="653C32FC"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517CDCE4"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k)</w:t>
      </w:r>
      <w:r w:rsidRPr="00392A96">
        <w:rPr>
          <w:rFonts w:ascii="Times New Roman" w:eastAsia="Times New Roman" w:hAnsi="Times New Roman" w:cs="Times New Roman"/>
          <w:sz w:val="24"/>
          <w:szCs w:val="24"/>
          <w:lang w:val="en-US"/>
        </w:rPr>
        <w:tab/>
        <w:t>The size of wires for different circuits will be as per BOQ, but generally as follows:</w:t>
      </w:r>
    </w:p>
    <w:p w14:paraId="3E32ED85"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42CEE73A" w14:textId="77777777" w:rsidR="00392A96" w:rsidRPr="00392A96" w:rsidRDefault="00392A96" w:rsidP="00392A96">
      <w:pPr>
        <w:spacing w:after="0" w:line="240" w:lineRule="auto"/>
        <w:ind w:left="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Lighting points and 5A sockets</w:t>
      </w:r>
      <w:r w:rsidRPr="00392A96">
        <w:rPr>
          <w:rFonts w:ascii="Times New Roman" w:eastAsia="Times New Roman" w:hAnsi="Times New Roman" w:cs="Times New Roman"/>
          <w:sz w:val="24"/>
          <w:szCs w:val="24"/>
          <w:lang w:val="en-US"/>
        </w:rPr>
        <w:tab/>
      </w:r>
      <w:r w:rsidRPr="00392A96">
        <w:rPr>
          <w:rFonts w:ascii="Times New Roman" w:eastAsia="Times New Roman" w:hAnsi="Times New Roman" w:cs="Times New Roman"/>
          <w:sz w:val="24"/>
          <w:szCs w:val="24"/>
          <w:lang w:val="en-US"/>
        </w:rPr>
        <w:tab/>
      </w:r>
      <w:r w:rsidRPr="00392A96">
        <w:rPr>
          <w:rFonts w:ascii="Times New Roman" w:eastAsia="Times New Roman" w:hAnsi="Times New Roman" w:cs="Times New Roman"/>
          <w:sz w:val="24"/>
          <w:szCs w:val="24"/>
          <w:lang w:val="en-US"/>
        </w:rPr>
        <w:tab/>
      </w:r>
      <w:r w:rsidRPr="00392A96">
        <w:rPr>
          <w:rFonts w:ascii="Times New Roman" w:eastAsia="Times New Roman" w:hAnsi="Times New Roman" w:cs="Times New Roman"/>
          <w:sz w:val="24"/>
          <w:szCs w:val="24"/>
          <w:lang w:val="en-US"/>
        </w:rPr>
        <w:tab/>
      </w:r>
      <w:r w:rsidRPr="00392A96">
        <w:rPr>
          <w:rFonts w:ascii="Times New Roman" w:eastAsia="Times New Roman" w:hAnsi="Times New Roman" w:cs="Times New Roman"/>
          <w:sz w:val="24"/>
          <w:szCs w:val="24"/>
          <w:lang w:val="en-US"/>
        </w:rPr>
        <w:tab/>
        <w:t xml:space="preserve">- </w:t>
      </w:r>
      <w:r w:rsidRPr="00392A96">
        <w:rPr>
          <w:rFonts w:ascii="Times New Roman" w:eastAsia="Times New Roman" w:hAnsi="Times New Roman" w:cs="Times New Roman"/>
          <w:sz w:val="24"/>
          <w:szCs w:val="24"/>
          <w:lang w:val="en-US"/>
        </w:rPr>
        <w:tab/>
        <w:t>1.5 mm²</w:t>
      </w:r>
    </w:p>
    <w:p w14:paraId="168962BB" w14:textId="77777777" w:rsidR="00392A96" w:rsidRPr="00392A96" w:rsidRDefault="00392A96" w:rsidP="00392A96">
      <w:pPr>
        <w:spacing w:after="0" w:line="240" w:lineRule="auto"/>
        <w:ind w:left="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Circuit wiring/primary point/two or three 5A sockets</w:t>
      </w:r>
      <w:r w:rsidRPr="00392A96">
        <w:rPr>
          <w:rFonts w:ascii="Times New Roman" w:eastAsia="Times New Roman" w:hAnsi="Times New Roman" w:cs="Times New Roman"/>
          <w:sz w:val="24"/>
          <w:szCs w:val="24"/>
          <w:lang w:val="en-US"/>
        </w:rPr>
        <w:tab/>
      </w:r>
      <w:r w:rsidRPr="00392A96">
        <w:rPr>
          <w:rFonts w:ascii="Times New Roman" w:eastAsia="Times New Roman" w:hAnsi="Times New Roman" w:cs="Times New Roman"/>
          <w:sz w:val="24"/>
          <w:szCs w:val="24"/>
          <w:lang w:val="en-US"/>
        </w:rPr>
        <w:tab/>
        <w:t xml:space="preserve">- </w:t>
      </w:r>
      <w:r w:rsidRPr="00392A96">
        <w:rPr>
          <w:rFonts w:ascii="Times New Roman" w:eastAsia="Times New Roman" w:hAnsi="Times New Roman" w:cs="Times New Roman"/>
          <w:sz w:val="24"/>
          <w:szCs w:val="24"/>
          <w:lang w:val="en-US"/>
        </w:rPr>
        <w:tab/>
        <w:t>2.5 mm²</w:t>
      </w:r>
    </w:p>
    <w:p w14:paraId="2F9D5E6D" w14:textId="77777777" w:rsidR="00392A96" w:rsidRPr="00392A96" w:rsidRDefault="00392A96" w:rsidP="00392A96">
      <w:pPr>
        <w:spacing w:after="0" w:line="240" w:lineRule="auto"/>
        <w:ind w:left="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AC / Geyser</w:t>
      </w:r>
      <w:r w:rsidRPr="00392A96">
        <w:rPr>
          <w:rFonts w:ascii="Times New Roman" w:eastAsia="Times New Roman" w:hAnsi="Times New Roman" w:cs="Times New Roman"/>
          <w:sz w:val="24"/>
          <w:szCs w:val="24"/>
          <w:lang w:val="en-US"/>
        </w:rPr>
        <w:tab/>
      </w:r>
      <w:r w:rsidRPr="00392A96">
        <w:rPr>
          <w:rFonts w:ascii="Times New Roman" w:eastAsia="Times New Roman" w:hAnsi="Times New Roman" w:cs="Times New Roman"/>
          <w:sz w:val="24"/>
          <w:szCs w:val="24"/>
          <w:lang w:val="en-US"/>
        </w:rPr>
        <w:tab/>
      </w:r>
      <w:r w:rsidRPr="00392A96">
        <w:rPr>
          <w:rFonts w:ascii="Times New Roman" w:eastAsia="Times New Roman" w:hAnsi="Times New Roman" w:cs="Times New Roman"/>
          <w:sz w:val="24"/>
          <w:szCs w:val="24"/>
          <w:lang w:val="en-US"/>
        </w:rPr>
        <w:tab/>
      </w:r>
      <w:r w:rsidRPr="00392A96">
        <w:rPr>
          <w:rFonts w:ascii="Times New Roman" w:eastAsia="Times New Roman" w:hAnsi="Times New Roman" w:cs="Times New Roman"/>
          <w:sz w:val="24"/>
          <w:szCs w:val="24"/>
          <w:lang w:val="en-US"/>
        </w:rPr>
        <w:tab/>
      </w:r>
      <w:r w:rsidRPr="00392A96">
        <w:rPr>
          <w:rFonts w:ascii="Times New Roman" w:eastAsia="Times New Roman" w:hAnsi="Times New Roman" w:cs="Times New Roman"/>
          <w:sz w:val="24"/>
          <w:szCs w:val="24"/>
          <w:lang w:val="en-US"/>
        </w:rPr>
        <w:tab/>
      </w:r>
      <w:r w:rsidRPr="00392A96">
        <w:rPr>
          <w:rFonts w:ascii="Times New Roman" w:eastAsia="Times New Roman" w:hAnsi="Times New Roman" w:cs="Times New Roman"/>
          <w:sz w:val="24"/>
          <w:szCs w:val="24"/>
          <w:lang w:val="en-US"/>
        </w:rPr>
        <w:tab/>
      </w:r>
      <w:r w:rsidRPr="00392A96">
        <w:rPr>
          <w:rFonts w:ascii="Times New Roman" w:eastAsia="Times New Roman" w:hAnsi="Times New Roman" w:cs="Times New Roman"/>
          <w:sz w:val="24"/>
          <w:szCs w:val="24"/>
          <w:lang w:val="en-US"/>
        </w:rPr>
        <w:tab/>
        <w:t>-</w:t>
      </w:r>
      <w:r w:rsidRPr="00392A96">
        <w:rPr>
          <w:rFonts w:ascii="Times New Roman" w:eastAsia="Times New Roman" w:hAnsi="Times New Roman" w:cs="Times New Roman"/>
          <w:sz w:val="24"/>
          <w:szCs w:val="24"/>
          <w:lang w:val="en-US"/>
        </w:rPr>
        <w:tab/>
        <w:t>4 mm²</w:t>
      </w:r>
    </w:p>
    <w:p w14:paraId="433C41CE" w14:textId="77777777" w:rsidR="00392A96" w:rsidRPr="00392A96" w:rsidRDefault="00392A96" w:rsidP="00392A96">
      <w:pPr>
        <w:spacing w:after="0" w:line="240" w:lineRule="auto"/>
        <w:ind w:left="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Earthing wire shall be min 1.5 mm² or half of the size of phase wire.</w:t>
      </w:r>
    </w:p>
    <w:p w14:paraId="79B55D3D"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3DC6F275"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lang w:val="en-US"/>
        </w:rPr>
      </w:pPr>
      <w:r w:rsidRPr="00392A96">
        <w:rPr>
          <w:rFonts w:ascii="Times New Roman" w:eastAsia="Times New Roman" w:hAnsi="Times New Roman" w:cs="Times New Roman"/>
          <w:b/>
          <w:sz w:val="24"/>
          <w:szCs w:val="24"/>
          <w:lang w:val="en-US"/>
        </w:rPr>
        <w:t>(5)</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SWITCH SOCKET BOXES:</w:t>
      </w:r>
    </w:p>
    <w:p w14:paraId="145051BE" w14:textId="77777777" w:rsidR="00392A96" w:rsidRPr="00392A96" w:rsidRDefault="00392A96" w:rsidP="00392A96">
      <w:pPr>
        <w:spacing w:after="0" w:line="240" w:lineRule="auto"/>
        <w:ind w:left="567"/>
        <w:jc w:val="both"/>
        <w:rPr>
          <w:rFonts w:ascii="Times New Roman" w:eastAsia="Times New Roman" w:hAnsi="Times New Roman" w:cs="Times New Roman"/>
          <w:sz w:val="24"/>
          <w:szCs w:val="24"/>
          <w:lang w:val="en-US"/>
        </w:rPr>
      </w:pPr>
    </w:p>
    <w:p w14:paraId="685C9454" w14:textId="77777777" w:rsidR="00392A96" w:rsidRDefault="00392A96" w:rsidP="00392A96">
      <w:pPr>
        <w:spacing w:after="0" w:line="240" w:lineRule="auto"/>
        <w:ind w:left="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The switch socket boxes shall be of sheet steel. The min thickness of the sheet shall be 2 mm. The box shall be thoroughly cleaned of grease and rust. The paintings shall be two coats of primer followed by two coats of enamel paint. All boxes shall be provided with earthing terminal. The boxes shall be provided adequate knock out for connection conduits. Proper grouting in the wall / partition will be carried out as directed by Architect.  All boxes shall be provided with accessories like plates, mounting arrangements.</w:t>
      </w:r>
    </w:p>
    <w:p w14:paraId="42B33E18" w14:textId="77777777" w:rsidR="009B4F9D" w:rsidRDefault="009B4F9D" w:rsidP="00392A96">
      <w:pPr>
        <w:spacing w:after="0" w:line="240" w:lineRule="auto"/>
        <w:ind w:left="567"/>
        <w:jc w:val="both"/>
        <w:rPr>
          <w:rFonts w:ascii="Times New Roman" w:eastAsia="Times New Roman" w:hAnsi="Times New Roman" w:cs="Times New Roman"/>
          <w:sz w:val="24"/>
          <w:szCs w:val="24"/>
          <w:lang w:val="en-US"/>
        </w:rPr>
      </w:pPr>
    </w:p>
    <w:p w14:paraId="716207EA" w14:textId="77777777" w:rsidR="009B4F9D" w:rsidRDefault="009B4F9D" w:rsidP="00392A96">
      <w:pPr>
        <w:spacing w:after="0" w:line="240" w:lineRule="auto"/>
        <w:ind w:left="567"/>
        <w:jc w:val="both"/>
        <w:rPr>
          <w:rFonts w:ascii="Times New Roman" w:eastAsia="Times New Roman" w:hAnsi="Times New Roman" w:cs="Times New Roman"/>
          <w:sz w:val="24"/>
          <w:szCs w:val="24"/>
          <w:lang w:val="en-US"/>
        </w:rPr>
      </w:pPr>
    </w:p>
    <w:p w14:paraId="58D69D1C" w14:textId="77777777" w:rsidR="009B4F9D" w:rsidRDefault="009B4F9D" w:rsidP="00392A96">
      <w:pPr>
        <w:spacing w:after="0" w:line="240" w:lineRule="auto"/>
        <w:ind w:left="567"/>
        <w:jc w:val="both"/>
        <w:rPr>
          <w:rFonts w:ascii="Times New Roman" w:eastAsia="Times New Roman" w:hAnsi="Times New Roman" w:cs="Times New Roman"/>
          <w:sz w:val="24"/>
          <w:szCs w:val="24"/>
          <w:lang w:val="en-US"/>
        </w:rPr>
      </w:pPr>
    </w:p>
    <w:p w14:paraId="3C5613D0" w14:textId="77777777" w:rsidR="009B4F9D" w:rsidRPr="00392A96" w:rsidRDefault="009B4F9D" w:rsidP="00392A96">
      <w:pPr>
        <w:spacing w:after="0" w:line="240" w:lineRule="auto"/>
        <w:ind w:left="567"/>
        <w:jc w:val="both"/>
        <w:rPr>
          <w:rFonts w:ascii="Times New Roman" w:eastAsia="Times New Roman" w:hAnsi="Times New Roman" w:cs="Times New Roman"/>
          <w:sz w:val="24"/>
          <w:szCs w:val="24"/>
          <w:lang w:val="en-US"/>
        </w:rPr>
      </w:pPr>
    </w:p>
    <w:p w14:paraId="4D42E7D5"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1AC4A4FB"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u w:val="single"/>
          <w:lang w:val="en-US"/>
        </w:rPr>
      </w:pPr>
      <w:r w:rsidRPr="00392A96">
        <w:rPr>
          <w:rFonts w:ascii="Times New Roman" w:eastAsia="Times New Roman" w:hAnsi="Times New Roman" w:cs="Times New Roman"/>
          <w:b/>
          <w:sz w:val="24"/>
          <w:szCs w:val="24"/>
          <w:lang w:val="en-US"/>
        </w:rPr>
        <w:t>(6)</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SWITCHES AND SOCKETS:</w:t>
      </w:r>
    </w:p>
    <w:p w14:paraId="04F9F96B"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04E2353F" w14:textId="77777777" w:rsidR="00392A96" w:rsidRPr="00392A96" w:rsidRDefault="00392A96" w:rsidP="00392A96">
      <w:pPr>
        <w:spacing w:after="0" w:line="240" w:lineRule="auto"/>
        <w:ind w:left="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Local switches shall be provided for controlling lighting equipment connected to sockets. All sockets shall be 2-pin and earth type unless otherwise stated. Sockets for AC unit geysers shall be metal clad types unless otherwise stated.</w:t>
      </w:r>
    </w:p>
    <w:p w14:paraId="75216E47"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1E908312"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b/>
        <w:t>In case of false ceiling employing minimum tee grid system, fixtures shall be supported from true ceiling. Exact locations of fixtures shall be finalized in consultation with Air-conditioning Contractors and as indicated on architectural drawings. Wiring above false ceilings shall be left loose in flexible pipe and shall be supported along structures/ceiling. Wiring above false ceiling shall be on surface and below false ceiling it shall be concealed. To facilitate easy maintenance looping back system of wiring shall be followed throughout. Accordingly supply tapings and other interconnections are made only at fixture connector blocks or at switchboards. Intermediate junction boxes shall be used for wire pulling as inspection boxes. All wires in conduit shall be color as specified. Each circuit shall have independent phase neutral and earth wire. Unless otherwise specified, insulated conductors of A.C. supply and D.C. supply shall be bunched in separate conduits.</w:t>
      </w:r>
    </w:p>
    <w:p w14:paraId="290104F5"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2728066B"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u w:val="single"/>
          <w:lang w:val="en-US"/>
        </w:rPr>
      </w:pPr>
      <w:r w:rsidRPr="00392A96">
        <w:rPr>
          <w:rFonts w:ascii="Times New Roman" w:eastAsia="Times New Roman" w:hAnsi="Times New Roman" w:cs="Times New Roman"/>
          <w:b/>
          <w:sz w:val="24"/>
          <w:szCs w:val="24"/>
          <w:lang w:val="en-US"/>
        </w:rPr>
        <w:t>(7)</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TELEPHONE SYSTEM:</w:t>
      </w:r>
    </w:p>
    <w:p w14:paraId="458B016D"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00C2822D" w14:textId="77777777" w:rsidR="00392A96" w:rsidRPr="00392A96" w:rsidRDefault="00392A96" w:rsidP="00392A96">
      <w:pPr>
        <w:spacing w:after="0" w:line="240" w:lineRule="auto"/>
        <w:ind w:left="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 xml:space="preserve">EPABX for the entire area is located in the Central Wing. Main Junction Box with Krone type Tag-block shall be installed as specified and as shown in the drawing. From EPABX system, Multi pair telephone wire PVC insulated and overall PVC sheathed unarmored cable having tinned copper conductor of 0.51 mm dia. shall be laid through PVC conduit, clamped on the wall or through raceway or through compartments. Due care will be taken while providing the cable through conduit. Suitable Junction Box having no. of tag-blocks shall be provided as indicated. From these tag-blocks 3 pair telephone cable shall be laid. Necessary pool boxes shall be provided at suitable location for pooling the telephone cable. Termination of telephone cable shall be done by trained telephone technicians only. Number ferrules / tags shall be provided for each cable. </w:t>
      </w:r>
    </w:p>
    <w:p w14:paraId="4108A814"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0424D5CC"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lang w:val="en-US"/>
        </w:rPr>
      </w:pPr>
      <w:r w:rsidRPr="00392A96">
        <w:rPr>
          <w:rFonts w:ascii="Times New Roman" w:eastAsia="Times New Roman" w:hAnsi="Times New Roman" w:cs="Times New Roman"/>
          <w:b/>
          <w:sz w:val="24"/>
          <w:szCs w:val="24"/>
          <w:lang w:val="en-US"/>
        </w:rPr>
        <w:t>(8)</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EARTHING:</w:t>
      </w:r>
    </w:p>
    <w:p w14:paraId="142A997A"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414E90CC" w14:textId="462B6852"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w:t>
      </w:r>
      <w:r w:rsidRPr="00392A96">
        <w:rPr>
          <w:rFonts w:ascii="Times New Roman" w:eastAsia="Times New Roman" w:hAnsi="Times New Roman" w:cs="Times New Roman"/>
          <w:sz w:val="24"/>
          <w:szCs w:val="24"/>
          <w:lang w:val="en-US"/>
        </w:rPr>
        <w:tab/>
        <w:t xml:space="preserve">The earthing installation shall be done in accordance with the earthing drawings, Specifications and the standard drawings of reference attached with this document. The entire earthing system shall fully comply with the Indian Electricity Act and Rules framed thereunder. The Contractor shall carryout any changes desired by the electrical Inspector or the owner, in order to make the installation conform to the Indian Electricity Rules at no extra cost. The exact location of earth conductors, earth electrodes and earthing points on the equipment shall be determined at site in consultation with the Architect or his authorized representative. Any changes in the methods, routing, size of conductor </w:t>
      </w:r>
      <w:r w:rsidR="00D0005C" w:rsidRPr="00392A96">
        <w:rPr>
          <w:rFonts w:ascii="Times New Roman" w:eastAsia="Times New Roman" w:hAnsi="Times New Roman" w:cs="Times New Roman"/>
          <w:sz w:val="24"/>
          <w:szCs w:val="24"/>
          <w:lang w:val="en-US"/>
        </w:rPr>
        <w:t>etc.</w:t>
      </w:r>
      <w:r w:rsidRPr="00392A96">
        <w:rPr>
          <w:rFonts w:ascii="Times New Roman" w:eastAsia="Times New Roman" w:hAnsi="Times New Roman" w:cs="Times New Roman"/>
          <w:sz w:val="24"/>
          <w:szCs w:val="24"/>
          <w:lang w:val="en-US"/>
        </w:rPr>
        <w:t xml:space="preserve"> shall be subject to approval of the Architects. </w:t>
      </w:r>
    </w:p>
    <w:p w14:paraId="7E15B3C7"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219ED90C"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 xml:space="preserve">b)  </w:t>
      </w:r>
      <w:r w:rsidRPr="00392A96">
        <w:rPr>
          <w:rFonts w:ascii="Times New Roman" w:eastAsia="Times New Roman" w:hAnsi="Times New Roman" w:cs="Times New Roman"/>
          <w:sz w:val="24"/>
          <w:szCs w:val="24"/>
          <w:lang w:val="en-US"/>
        </w:rPr>
        <w:tab/>
        <w:t>The earth loop impedance to any point in the electrical system shall have a value, which will ensure satisfactory operation of protective devices.</w:t>
      </w:r>
    </w:p>
    <w:p w14:paraId="65F96FA8" w14:textId="77777777" w:rsidR="00392A96" w:rsidRDefault="00392A96" w:rsidP="00392A96">
      <w:pPr>
        <w:spacing w:after="0" w:line="240" w:lineRule="auto"/>
        <w:ind w:left="567" w:hanging="567"/>
        <w:jc w:val="both"/>
        <w:rPr>
          <w:rFonts w:ascii="Times New Roman" w:eastAsia="Times New Roman" w:hAnsi="Times New Roman" w:cs="Times New Roman"/>
          <w:b/>
          <w:sz w:val="24"/>
          <w:szCs w:val="24"/>
          <w:lang w:val="en-US"/>
        </w:rPr>
      </w:pPr>
    </w:p>
    <w:p w14:paraId="2D3D791E" w14:textId="77777777" w:rsidR="009B4F9D" w:rsidRDefault="009B4F9D" w:rsidP="00392A96">
      <w:pPr>
        <w:spacing w:after="0" w:line="240" w:lineRule="auto"/>
        <w:ind w:left="567" w:hanging="567"/>
        <w:jc w:val="both"/>
        <w:rPr>
          <w:rFonts w:ascii="Times New Roman" w:eastAsia="Times New Roman" w:hAnsi="Times New Roman" w:cs="Times New Roman"/>
          <w:b/>
          <w:sz w:val="24"/>
          <w:szCs w:val="24"/>
          <w:lang w:val="en-US"/>
        </w:rPr>
      </w:pPr>
    </w:p>
    <w:p w14:paraId="2A5C3BC2" w14:textId="77777777" w:rsidR="009B4F9D" w:rsidRPr="00392A96" w:rsidRDefault="009B4F9D" w:rsidP="00392A96">
      <w:pPr>
        <w:spacing w:after="0" w:line="240" w:lineRule="auto"/>
        <w:ind w:left="567" w:hanging="567"/>
        <w:jc w:val="both"/>
        <w:rPr>
          <w:rFonts w:ascii="Times New Roman" w:eastAsia="Times New Roman" w:hAnsi="Times New Roman" w:cs="Times New Roman"/>
          <w:b/>
          <w:sz w:val="24"/>
          <w:szCs w:val="24"/>
          <w:lang w:val="en-US"/>
        </w:rPr>
      </w:pPr>
    </w:p>
    <w:p w14:paraId="2F6D3C5F"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lang w:val="en-US"/>
        </w:rPr>
      </w:pPr>
      <w:r w:rsidRPr="00392A96">
        <w:rPr>
          <w:rFonts w:ascii="Times New Roman" w:eastAsia="Times New Roman" w:hAnsi="Times New Roman" w:cs="Times New Roman"/>
          <w:b/>
          <w:sz w:val="24"/>
          <w:szCs w:val="24"/>
          <w:lang w:val="en-US"/>
        </w:rPr>
        <w:t>(9)</w:t>
      </w:r>
      <w:r w:rsidRPr="00392A96">
        <w:rPr>
          <w:rFonts w:ascii="Times New Roman" w:eastAsia="Times New Roman" w:hAnsi="Times New Roman" w:cs="Times New Roman"/>
          <w:b/>
          <w:sz w:val="24"/>
          <w:szCs w:val="24"/>
          <w:lang w:val="en-US"/>
        </w:rPr>
        <w:tab/>
      </w:r>
      <w:r w:rsidRPr="00392A96">
        <w:rPr>
          <w:rFonts w:ascii="Times New Roman" w:eastAsia="Times New Roman" w:hAnsi="Times New Roman" w:cs="Times New Roman"/>
          <w:b/>
          <w:sz w:val="24"/>
          <w:szCs w:val="24"/>
          <w:u w:val="single"/>
          <w:lang w:val="en-US"/>
        </w:rPr>
        <w:t>CONNECTION:</w:t>
      </w:r>
    </w:p>
    <w:p w14:paraId="0CB1D983" w14:textId="77777777" w:rsidR="00392A96" w:rsidRPr="00392A96" w:rsidRDefault="00392A96" w:rsidP="00392A96">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val="en-US"/>
        </w:rPr>
      </w:pPr>
    </w:p>
    <w:p w14:paraId="1DF237A1" w14:textId="77777777" w:rsidR="00392A96" w:rsidRPr="00392A96" w:rsidRDefault="00392A96" w:rsidP="00392A96">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All electrical equipment is to be doubly earthen by connecting two points on equipment to earthing several earth electrodes. The earth grid formed shall be a closed loop as shown in the drawing with earth electrodes connected to the grid with double strip connection. Panels, D.B.s, Conduit trays/steel structured, in which cable has been installed, shall be effectively bonded and earthen. Cable armors shall be earthen at both ends.</w:t>
      </w:r>
    </w:p>
    <w:p w14:paraId="704CE870"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517DFF6E"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lang w:val="en-US"/>
        </w:rPr>
      </w:pPr>
      <w:r w:rsidRPr="00392A96">
        <w:rPr>
          <w:rFonts w:ascii="Times New Roman" w:eastAsia="Times New Roman" w:hAnsi="Times New Roman" w:cs="Times New Roman"/>
          <w:b/>
          <w:sz w:val="24"/>
          <w:szCs w:val="24"/>
          <w:lang w:val="en-US"/>
        </w:rPr>
        <w:t>(10)</w:t>
      </w:r>
      <w:r w:rsidRPr="00392A96">
        <w:rPr>
          <w:rFonts w:ascii="Times New Roman" w:eastAsia="Times New Roman" w:hAnsi="Times New Roman" w:cs="Times New Roman"/>
          <w:b/>
          <w:sz w:val="24"/>
          <w:szCs w:val="24"/>
          <w:lang w:val="en-US"/>
        </w:rPr>
        <w:tab/>
        <w:t>TESTING:</w:t>
      </w:r>
    </w:p>
    <w:p w14:paraId="69BD0AC8"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1453831C"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w:t>
      </w:r>
      <w:r w:rsidRPr="00392A96">
        <w:rPr>
          <w:rFonts w:ascii="Times New Roman" w:eastAsia="Times New Roman" w:hAnsi="Times New Roman" w:cs="Times New Roman"/>
          <w:sz w:val="24"/>
          <w:szCs w:val="24"/>
          <w:lang w:val="en-US"/>
        </w:rPr>
        <w:tab/>
        <w:t>Measure the insulation resistance of each circuit without the lamps (load) being in place and it should be more than one M-ohms to earth. The insulation resistance measured as above shall not be less than 50 divided by the number of points on the circuit provided that the whole installation shall not be required to have insulation greater than one mega ohms.</w:t>
      </w:r>
    </w:p>
    <w:p w14:paraId="62D98497"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4DC07044"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b)</w:t>
      </w:r>
      <w:r w:rsidRPr="00392A96">
        <w:rPr>
          <w:rFonts w:ascii="Times New Roman" w:eastAsia="Times New Roman" w:hAnsi="Times New Roman" w:cs="Times New Roman"/>
          <w:sz w:val="24"/>
          <w:szCs w:val="24"/>
          <w:lang w:val="en-US"/>
        </w:rPr>
        <w:tab/>
        <w:t>Check the earth continuity for all socket outlets. A fixed relative position of the phase and neutral connections inside the socket shall be established for all sockets.</w:t>
      </w:r>
    </w:p>
    <w:p w14:paraId="6A9FD19E"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 xml:space="preserve"> </w:t>
      </w:r>
    </w:p>
    <w:p w14:paraId="10399057"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c)</w:t>
      </w:r>
      <w:r w:rsidRPr="00392A96">
        <w:rPr>
          <w:rFonts w:ascii="Times New Roman" w:eastAsia="Times New Roman" w:hAnsi="Times New Roman" w:cs="Times New Roman"/>
          <w:sz w:val="24"/>
          <w:szCs w:val="24"/>
          <w:lang w:val="en-US"/>
        </w:rPr>
        <w:tab/>
        <w:t>The insulation resistance between the case of framework of housing and power appliances and all live parts of each appliance shall not be less than that specified in the relevant Indian Standard Specifications.</w:t>
      </w:r>
    </w:p>
    <w:p w14:paraId="0B630957"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7169F6C4"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d)</w:t>
      </w:r>
      <w:r w:rsidRPr="00392A96">
        <w:rPr>
          <w:rFonts w:ascii="Times New Roman" w:eastAsia="Times New Roman" w:hAnsi="Times New Roman" w:cs="Times New Roman"/>
          <w:sz w:val="24"/>
          <w:szCs w:val="24"/>
          <w:lang w:val="en-US"/>
        </w:rPr>
        <w:tab/>
        <w:t>On completion of cable laying work the Insulation Resistance (Sectional and overall), Continuity Resistance test, Sheathing continuity test, Earth Test., shall be conducted.</w:t>
      </w:r>
    </w:p>
    <w:p w14:paraId="092CA4D5"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10BC3AF3" w14:textId="77777777" w:rsidR="00392A96" w:rsidRPr="00392A96" w:rsidRDefault="00392A96" w:rsidP="00392A96">
      <w:pPr>
        <w:spacing w:after="0" w:line="240" w:lineRule="auto"/>
        <w:ind w:left="567" w:hanging="567"/>
        <w:jc w:val="both"/>
        <w:rPr>
          <w:rFonts w:ascii="Times New Roman" w:eastAsia="Times New Roman" w:hAnsi="Times New Roman" w:cs="Times New Roman"/>
          <w:b/>
          <w:sz w:val="24"/>
          <w:szCs w:val="24"/>
          <w:lang w:val="en-US"/>
        </w:rPr>
      </w:pPr>
      <w:r w:rsidRPr="00392A96">
        <w:rPr>
          <w:rFonts w:ascii="Times New Roman" w:eastAsia="Times New Roman" w:hAnsi="Times New Roman" w:cs="Times New Roman"/>
          <w:b/>
          <w:sz w:val="24"/>
          <w:szCs w:val="24"/>
          <w:lang w:val="en-US"/>
        </w:rPr>
        <w:t>(11)</w:t>
      </w:r>
      <w:r w:rsidRPr="00392A96">
        <w:rPr>
          <w:rFonts w:ascii="Times New Roman" w:eastAsia="Times New Roman" w:hAnsi="Times New Roman" w:cs="Times New Roman"/>
          <w:b/>
          <w:sz w:val="24"/>
          <w:szCs w:val="24"/>
          <w:lang w:val="en-US"/>
        </w:rPr>
        <w:tab/>
        <w:t>COMMISSIONING:</w:t>
      </w:r>
    </w:p>
    <w:p w14:paraId="202E3F44"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293DD604"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a)</w:t>
      </w:r>
      <w:r w:rsidRPr="00392A96">
        <w:rPr>
          <w:rFonts w:ascii="Times New Roman" w:eastAsia="Times New Roman" w:hAnsi="Times New Roman" w:cs="Times New Roman"/>
          <w:sz w:val="24"/>
          <w:szCs w:val="24"/>
          <w:lang w:val="en-US"/>
        </w:rPr>
        <w:tab/>
        <w:t>The Contractor shall obtain the written permission and sanction of commissioning the equipment from Electrical Inspector of I. E. &amp; L. Department of State Government and Supply authority. If required under the specific rules of the Government.</w:t>
      </w:r>
    </w:p>
    <w:p w14:paraId="444827C7"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1F2ACC58"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b)</w:t>
      </w:r>
      <w:r w:rsidRPr="00392A96">
        <w:rPr>
          <w:rFonts w:ascii="Times New Roman" w:eastAsia="Times New Roman" w:hAnsi="Times New Roman" w:cs="Times New Roman"/>
          <w:sz w:val="24"/>
          <w:szCs w:val="24"/>
          <w:lang w:val="en-US"/>
        </w:rPr>
        <w:tab/>
        <w:t>Current and voltage of all the phases shall be measured at the lighting panel busbars with all the circuits switched on with lamps, if required load shall be balance on the three phases.</w:t>
      </w:r>
    </w:p>
    <w:p w14:paraId="47EE17A5" w14:textId="77777777" w:rsidR="00392A96" w:rsidRPr="00392A96" w:rsidRDefault="00392A96" w:rsidP="00392A96">
      <w:pPr>
        <w:spacing w:after="0" w:line="240" w:lineRule="auto"/>
        <w:ind w:left="567" w:hanging="567"/>
        <w:jc w:val="both"/>
        <w:rPr>
          <w:rFonts w:ascii="Times New Roman" w:eastAsia="Times New Roman" w:hAnsi="Times New Roman" w:cs="Times New Roman"/>
          <w:sz w:val="24"/>
          <w:szCs w:val="24"/>
          <w:lang w:val="en-US"/>
        </w:rPr>
      </w:pPr>
    </w:p>
    <w:p w14:paraId="140E0051" w14:textId="77777777" w:rsidR="00392A96" w:rsidRDefault="00392A96" w:rsidP="00392A96">
      <w:pPr>
        <w:widowControl w:val="0"/>
        <w:autoSpaceDE w:val="0"/>
        <w:autoSpaceDN w:val="0"/>
        <w:adjustRightInd w:val="0"/>
        <w:spacing w:after="0" w:line="240" w:lineRule="auto"/>
        <w:ind w:left="567" w:hanging="567"/>
        <w:jc w:val="both"/>
        <w:rPr>
          <w:rFonts w:ascii="Times New Roman" w:eastAsia="Times New Roman" w:hAnsi="Times New Roman" w:cs="Times New Roman"/>
          <w:sz w:val="24"/>
          <w:szCs w:val="24"/>
          <w:lang w:val="en-US"/>
        </w:rPr>
      </w:pPr>
      <w:r w:rsidRPr="00392A96">
        <w:rPr>
          <w:rFonts w:ascii="Times New Roman" w:eastAsia="Times New Roman" w:hAnsi="Times New Roman" w:cs="Times New Roman"/>
          <w:sz w:val="24"/>
          <w:szCs w:val="24"/>
          <w:lang w:val="en-US"/>
        </w:rPr>
        <w:t>c)</w:t>
      </w:r>
      <w:r w:rsidRPr="00392A96">
        <w:rPr>
          <w:rFonts w:ascii="Times New Roman" w:eastAsia="Times New Roman" w:hAnsi="Times New Roman" w:cs="Times New Roman"/>
          <w:sz w:val="24"/>
          <w:szCs w:val="24"/>
          <w:lang w:val="en-US"/>
        </w:rPr>
        <w:tab/>
        <w:t>After inserting all the lamps and switching on all the circuits minimum and maximum illumination level should be measured in the area.</w:t>
      </w:r>
    </w:p>
    <w:p w14:paraId="782EE210" w14:textId="77777777" w:rsidR="00220FD4" w:rsidRDefault="00220FD4" w:rsidP="00392A96">
      <w:pPr>
        <w:widowControl w:val="0"/>
        <w:autoSpaceDE w:val="0"/>
        <w:autoSpaceDN w:val="0"/>
        <w:adjustRightInd w:val="0"/>
        <w:spacing w:after="0" w:line="240" w:lineRule="auto"/>
        <w:ind w:left="567" w:hanging="567"/>
        <w:jc w:val="both"/>
        <w:rPr>
          <w:rFonts w:ascii="Times New Roman" w:eastAsia="Times New Roman" w:hAnsi="Times New Roman" w:cs="Times New Roman"/>
          <w:sz w:val="24"/>
          <w:szCs w:val="24"/>
          <w:lang w:val="en-US"/>
        </w:rPr>
      </w:pPr>
    </w:p>
    <w:p w14:paraId="39A37A52" w14:textId="77777777" w:rsidR="00167345" w:rsidRDefault="00220FD4" w:rsidP="00465ABA">
      <w:pPr>
        <w:widowControl w:val="0"/>
        <w:autoSpaceDE w:val="0"/>
        <w:autoSpaceDN w:val="0"/>
        <w:adjustRightInd w:val="0"/>
        <w:spacing w:after="0" w:line="240" w:lineRule="auto"/>
        <w:ind w:left="567" w:hanging="567"/>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12)Makes as in BOQ as approved </w:t>
      </w:r>
      <w:r w:rsidR="00D102E9">
        <w:rPr>
          <w:rFonts w:ascii="Times New Roman" w:eastAsia="Times New Roman" w:hAnsi="Times New Roman" w:cs="Times New Roman"/>
          <w:sz w:val="24"/>
          <w:szCs w:val="24"/>
          <w:lang w:val="en-US"/>
        </w:rPr>
        <w:t xml:space="preserve">by </w:t>
      </w:r>
      <w:r>
        <w:rPr>
          <w:rFonts w:ascii="Times New Roman" w:eastAsia="Times New Roman" w:hAnsi="Times New Roman" w:cs="Times New Roman"/>
          <w:sz w:val="24"/>
          <w:szCs w:val="24"/>
          <w:lang w:val="en-US"/>
        </w:rPr>
        <w:t>AGM electrical.</w:t>
      </w:r>
    </w:p>
    <w:p w14:paraId="6463C9B9" w14:textId="77777777" w:rsidR="00AC2896" w:rsidRDefault="00AC2896" w:rsidP="00465ABA">
      <w:pPr>
        <w:widowControl w:val="0"/>
        <w:autoSpaceDE w:val="0"/>
        <w:autoSpaceDN w:val="0"/>
        <w:adjustRightInd w:val="0"/>
        <w:spacing w:after="0" w:line="240" w:lineRule="auto"/>
        <w:ind w:left="567" w:hanging="567"/>
        <w:jc w:val="both"/>
        <w:rPr>
          <w:rFonts w:ascii="Times New Roman" w:eastAsia="Times New Roman" w:hAnsi="Times New Roman" w:cs="Times New Roman"/>
          <w:sz w:val="24"/>
          <w:szCs w:val="24"/>
          <w:lang w:val="en-US"/>
        </w:rPr>
      </w:pPr>
    </w:p>
    <w:p w14:paraId="78C83790" w14:textId="77777777" w:rsidR="00AC2896" w:rsidRDefault="00AC2896" w:rsidP="00465ABA">
      <w:pPr>
        <w:widowControl w:val="0"/>
        <w:autoSpaceDE w:val="0"/>
        <w:autoSpaceDN w:val="0"/>
        <w:adjustRightInd w:val="0"/>
        <w:spacing w:after="0" w:line="240" w:lineRule="auto"/>
        <w:ind w:left="567" w:hanging="567"/>
        <w:jc w:val="both"/>
        <w:rPr>
          <w:rFonts w:ascii="Times New Roman" w:eastAsia="Times New Roman" w:hAnsi="Times New Roman" w:cs="Times New Roman"/>
          <w:sz w:val="24"/>
          <w:szCs w:val="24"/>
          <w:lang w:val="en-US"/>
        </w:rPr>
      </w:pPr>
    </w:p>
    <w:p w14:paraId="480EE5C5" w14:textId="77777777" w:rsidR="00AC2896" w:rsidRDefault="00AC2896" w:rsidP="00465ABA">
      <w:pPr>
        <w:widowControl w:val="0"/>
        <w:autoSpaceDE w:val="0"/>
        <w:autoSpaceDN w:val="0"/>
        <w:adjustRightInd w:val="0"/>
        <w:spacing w:after="0" w:line="240" w:lineRule="auto"/>
        <w:ind w:left="567" w:hanging="567"/>
        <w:jc w:val="both"/>
        <w:rPr>
          <w:rFonts w:ascii="Times New Roman" w:eastAsia="Times New Roman" w:hAnsi="Times New Roman" w:cs="Times New Roman"/>
          <w:sz w:val="24"/>
          <w:szCs w:val="24"/>
          <w:lang w:val="en-US"/>
        </w:rPr>
      </w:pPr>
    </w:p>
    <w:p w14:paraId="330FC3ED" w14:textId="77777777" w:rsidR="00AC2896" w:rsidRDefault="00AC2896" w:rsidP="00465ABA">
      <w:pPr>
        <w:widowControl w:val="0"/>
        <w:autoSpaceDE w:val="0"/>
        <w:autoSpaceDN w:val="0"/>
        <w:adjustRightInd w:val="0"/>
        <w:spacing w:after="0" w:line="240" w:lineRule="auto"/>
        <w:ind w:left="567" w:hanging="567"/>
        <w:jc w:val="both"/>
        <w:rPr>
          <w:rFonts w:ascii="Times New Roman" w:eastAsia="Times New Roman" w:hAnsi="Times New Roman" w:cs="Times New Roman"/>
          <w:sz w:val="24"/>
          <w:szCs w:val="24"/>
          <w:lang w:val="en-US"/>
        </w:rPr>
      </w:pPr>
    </w:p>
    <w:p w14:paraId="5F947C1E" w14:textId="77777777" w:rsidR="00AC2896" w:rsidRDefault="00AC2896" w:rsidP="00465ABA">
      <w:pPr>
        <w:widowControl w:val="0"/>
        <w:autoSpaceDE w:val="0"/>
        <w:autoSpaceDN w:val="0"/>
        <w:adjustRightInd w:val="0"/>
        <w:spacing w:after="0" w:line="240" w:lineRule="auto"/>
        <w:ind w:left="567" w:hanging="567"/>
        <w:jc w:val="both"/>
        <w:rPr>
          <w:rFonts w:ascii="Times New Roman" w:eastAsia="Times New Roman" w:hAnsi="Times New Roman" w:cs="Times New Roman"/>
          <w:sz w:val="24"/>
          <w:szCs w:val="24"/>
          <w:lang w:val="en-US"/>
        </w:rPr>
      </w:pPr>
    </w:p>
    <w:p w14:paraId="3678CC5D" w14:textId="77777777" w:rsidR="00AC2896" w:rsidRDefault="00AC2896" w:rsidP="00465ABA">
      <w:pPr>
        <w:widowControl w:val="0"/>
        <w:autoSpaceDE w:val="0"/>
        <w:autoSpaceDN w:val="0"/>
        <w:adjustRightInd w:val="0"/>
        <w:spacing w:after="0" w:line="240" w:lineRule="auto"/>
        <w:ind w:left="567" w:hanging="567"/>
        <w:jc w:val="both"/>
        <w:rPr>
          <w:rFonts w:ascii="Times New Roman" w:eastAsia="Times New Roman" w:hAnsi="Times New Roman" w:cs="Times New Roman"/>
          <w:sz w:val="24"/>
          <w:szCs w:val="24"/>
          <w:lang w:val="en-US"/>
        </w:rPr>
      </w:pPr>
    </w:p>
    <w:p w14:paraId="1216603C" w14:textId="77777777" w:rsidR="00AC2896" w:rsidRDefault="00AC2896" w:rsidP="00465ABA">
      <w:pPr>
        <w:widowControl w:val="0"/>
        <w:autoSpaceDE w:val="0"/>
        <w:autoSpaceDN w:val="0"/>
        <w:adjustRightInd w:val="0"/>
        <w:spacing w:after="0" w:line="240" w:lineRule="auto"/>
        <w:ind w:left="567" w:hanging="567"/>
        <w:jc w:val="both"/>
        <w:rPr>
          <w:rFonts w:ascii="Times New Roman" w:eastAsia="Times New Roman" w:hAnsi="Times New Roman" w:cs="Times New Roman"/>
          <w:sz w:val="24"/>
          <w:szCs w:val="24"/>
          <w:lang w:val="en-US"/>
        </w:rPr>
      </w:pPr>
    </w:p>
    <w:p w14:paraId="051CE02C" w14:textId="77777777" w:rsidR="00AC2896" w:rsidRDefault="00AC2896" w:rsidP="00465ABA">
      <w:pPr>
        <w:widowControl w:val="0"/>
        <w:autoSpaceDE w:val="0"/>
        <w:autoSpaceDN w:val="0"/>
        <w:adjustRightInd w:val="0"/>
        <w:spacing w:after="0" w:line="240" w:lineRule="auto"/>
        <w:ind w:left="567" w:hanging="567"/>
        <w:jc w:val="both"/>
        <w:rPr>
          <w:rFonts w:ascii="Times New Roman" w:eastAsia="Times New Roman" w:hAnsi="Times New Roman" w:cs="Times New Roman"/>
          <w:sz w:val="24"/>
          <w:szCs w:val="24"/>
          <w:lang w:val="en-US"/>
        </w:rPr>
      </w:pPr>
    </w:p>
    <w:p w14:paraId="42182D82" w14:textId="77777777" w:rsidR="00AC2896" w:rsidRDefault="00AC2896" w:rsidP="00465ABA">
      <w:pPr>
        <w:widowControl w:val="0"/>
        <w:autoSpaceDE w:val="0"/>
        <w:autoSpaceDN w:val="0"/>
        <w:adjustRightInd w:val="0"/>
        <w:spacing w:after="0" w:line="240" w:lineRule="auto"/>
        <w:ind w:left="567" w:hanging="567"/>
        <w:jc w:val="both"/>
        <w:rPr>
          <w:rFonts w:ascii="Times New Roman" w:eastAsia="Times New Roman" w:hAnsi="Times New Roman" w:cs="Times New Roman"/>
          <w:sz w:val="24"/>
          <w:szCs w:val="24"/>
          <w:lang w:val="en-US"/>
        </w:rPr>
      </w:pPr>
    </w:p>
    <w:p w14:paraId="1B5FE019" w14:textId="77777777" w:rsidR="00AC2896" w:rsidRDefault="00AC2896" w:rsidP="00AC2896">
      <w:pPr>
        <w:pStyle w:val="Heading2"/>
      </w:pPr>
      <w:bookmarkStart w:id="1" w:name="_Toc160440765"/>
      <w:r>
        <w:t>Annexure 9: Integrity Pact</w:t>
      </w:r>
      <w:bookmarkEnd w:id="1"/>
    </w:p>
    <w:p w14:paraId="4824E4EA" w14:textId="77777777" w:rsidR="00AC2896" w:rsidRDefault="00AC2896" w:rsidP="00AC2896">
      <w:pPr>
        <w:spacing w:before="120" w:after="120"/>
        <w:ind w:left="360"/>
        <w:jc w:val="center"/>
        <w:rPr>
          <w:rFonts w:ascii="Times New Roman" w:hAnsi="Times New Roman" w:cs="Times New Roman"/>
          <w:sz w:val="24"/>
          <w:szCs w:val="24"/>
        </w:rPr>
      </w:pPr>
      <w:r>
        <w:rPr>
          <w:rFonts w:ascii="Times New Roman" w:hAnsi="Times New Roman" w:cs="Times New Roman"/>
          <w:sz w:val="24"/>
          <w:szCs w:val="24"/>
        </w:rPr>
        <w:t>Integrity Pact</w:t>
      </w:r>
    </w:p>
    <w:p w14:paraId="4A6EC9F0" w14:textId="77777777" w:rsidR="00AC2896" w:rsidRDefault="00AC2896" w:rsidP="00AC2896">
      <w:pPr>
        <w:spacing w:before="120" w:after="120"/>
        <w:ind w:left="360"/>
        <w:jc w:val="center"/>
        <w:rPr>
          <w:rFonts w:ascii="Times New Roman" w:hAnsi="Times New Roman" w:cs="Times New Roman"/>
          <w:sz w:val="24"/>
          <w:szCs w:val="24"/>
        </w:rPr>
      </w:pPr>
      <w:r>
        <w:rPr>
          <w:rFonts w:ascii="Times New Roman" w:hAnsi="Times New Roman" w:cs="Times New Roman"/>
          <w:sz w:val="24"/>
          <w:szCs w:val="24"/>
        </w:rPr>
        <w:t>Between</w:t>
      </w:r>
    </w:p>
    <w:p w14:paraId="1745C95E" w14:textId="77777777" w:rsidR="00AC2896" w:rsidRDefault="00AC2896" w:rsidP="00AC2896">
      <w:pPr>
        <w:spacing w:before="120" w:after="120"/>
        <w:ind w:left="360"/>
        <w:jc w:val="center"/>
        <w:rPr>
          <w:rFonts w:ascii="Times New Roman" w:hAnsi="Times New Roman" w:cs="Times New Roman"/>
          <w:sz w:val="24"/>
          <w:szCs w:val="24"/>
        </w:rPr>
      </w:pPr>
      <w:r>
        <w:rPr>
          <w:rFonts w:ascii="Times New Roman" w:hAnsi="Times New Roman" w:cs="Times New Roman"/>
          <w:sz w:val="24"/>
          <w:szCs w:val="24"/>
        </w:rPr>
        <w:t>Central Bank of India hereinafter referred to as “The Principal”,</w:t>
      </w:r>
    </w:p>
    <w:p w14:paraId="6B4AD212" w14:textId="77777777" w:rsidR="00AC2896" w:rsidRDefault="00AC2896" w:rsidP="00AC2896">
      <w:pPr>
        <w:spacing w:before="120" w:after="120"/>
        <w:ind w:left="360"/>
        <w:jc w:val="center"/>
        <w:rPr>
          <w:rFonts w:ascii="Times New Roman" w:hAnsi="Times New Roman" w:cs="Times New Roman"/>
          <w:sz w:val="24"/>
          <w:szCs w:val="24"/>
        </w:rPr>
      </w:pPr>
      <w:r>
        <w:rPr>
          <w:rFonts w:ascii="Times New Roman" w:hAnsi="Times New Roman" w:cs="Times New Roman"/>
          <w:sz w:val="24"/>
          <w:szCs w:val="24"/>
        </w:rPr>
        <w:t>And</w:t>
      </w:r>
    </w:p>
    <w:p w14:paraId="3069DBD9" w14:textId="77777777" w:rsidR="00AC2896" w:rsidRDefault="00AC2896" w:rsidP="00AC2896">
      <w:pPr>
        <w:spacing w:before="120" w:after="120"/>
        <w:ind w:left="360"/>
        <w:jc w:val="center"/>
        <w:rPr>
          <w:rFonts w:ascii="Times New Roman" w:hAnsi="Times New Roman" w:cs="Times New Roman"/>
          <w:sz w:val="24"/>
          <w:szCs w:val="24"/>
        </w:rPr>
      </w:pPr>
      <w:r>
        <w:rPr>
          <w:rFonts w:ascii="Times New Roman" w:hAnsi="Times New Roman" w:cs="Times New Roman"/>
          <w:sz w:val="24"/>
          <w:szCs w:val="24"/>
        </w:rPr>
        <w:t>…………………………………………… hereinafter referred to as “The Bidder/ Contractor”</w:t>
      </w:r>
    </w:p>
    <w:p w14:paraId="6823EF78" w14:textId="77777777" w:rsidR="00AC2896" w:rsidRDefault="00AC2896" w:rsidP="00AC2896">
      <w:pPr>
        <w:spacing w:before="120" w:after="120"/>
        <w:ind w:left="360"/>
        <w:jc w:val="center"/>
        <w:rPr>
          <w:rFonts w:ascii="Times New Roman" w:hAnsi="Times New Roman" w:cs="Times New Roman"/>
          <w:b/>
          <w:bCs/>
          <w:sz w:val="24"/>
          <w:szCs w:val="24"/>
        </w:rPr>
      </w:pPr>
      <w:r>
        <w:rPr>
          <w:rFonts w:ascii="Times New Roman" w:hAnsi="Times New Roman" w:cs="Times New Roman"/>
          <w:b/>
          <w:bCs/>
          <w:sz w:val="24"/>
          <w:szCs w:val="24"/>
        </w:rPr>
        <w:t>Preamble</w:t>
      </w:r>
    </w:p>
    <w:p w14:paraId="45A6AE0D"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14:paraId="2670124C"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In order to achieve these goals, the Principal will appoint an Independent External Monitor (IEM), who will monitor the tender process and the execution of the contract for compliance with the principles mentioned above.</w:t>
      </w:r>
    </w:p>
    <w:p w14:paraId="347AC4D4" w14:textId="77777777" w:rsidR="00AC2896" w:rsidRDefault="00AC2896" w:rsidP="00AC2896">
      <w:pPr>
        <w:spacing w:before="120" w:after="120"/>
        <w:ind w:left="360"/>
        <w:jc w:val="both"/>
        <w:rPr>
          <w:rFonts w:ascii="Times New Roman" w:hAnsi="Times New Roman" w:cs="Times New Roman"/>
          <w:b/>
          <w:bCs/>
          <w:sz w:val="24"/>
          <w:szCs w:val="24"/>
        </w:rPr>
      </w:pPr>
      <w:r>
        <w:rPr>
          <w:rFonts w:ascii="Times New Roman" w:hAnsi="Times New Roman" w:cs="Times New Roman"/>
          <w:b/>
          <w:bCs/>
          <w:sz w:val="24"/>
          <w:szCs w:val="24"/>
        </w:rPr>
        <w:t>Section 1 – Commitments of the Principal</w:t>
      </w:r>
    </w:p>
    <w:p w14:paraId="64DDBCF9"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 xml:space="preserve">(1.) The Principal commits itself to take all measures necessary to prevent corruption and to observe the following principles:- </w:t>
      </w:r>
    </w:p>
    <w:p w14:paraId="29A792FF"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 xml:space="preserve">a. No employee of the Principal, personally or through family members, will in connection with the tender for , or the execution of a contract, demand, take a promise for or accept, for self or third person, any material or immaterial benefit which the person is not legally entitled to. </w:t>
      </w:r>
    </w:p>
    <w:p w14:paraId="1CBF01C0"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 xml:space="preserve">b. 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 </w:t>
      </w:r>
    </w:p>
    <w:p w14:paraId="66B2F6AB"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 xml:space="preserve">c. The Principal will exclude from the process all known prejudiced persons. </w:t>
      </w:r>
    </w:p>
    <w:p w14:paraId="7AADE8BE"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(2) 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14:paraId="7CC6AD11" w14:textId="77777777" w:rsidR="00AC2896" w:rsidRDefault="00AC2896" w:rsidP="00AC2896">
      <w:pPr>
        <w:spacing w:before="120" w:after="120"/>
        <w:ind w:left="360"/>
        <w:jc w:val="both"/>
        <w:rPr>
          <w:rFonts w:ascii="Times New Roman" w:hAnsi="Times New Roman" w:cs="Times New Roman"/>
          <w:b/>
          <w:bCs/>
          <w:sz w:val="24"/>
          <w:szCs w:val="24"/>
        </w:rPr>
      </w:pPr>
      <w:r>
        <w:rPr>
          <w:rFonts w:ascii="Times New Roman" w:hAnsi="Times New Roman" w:cs="Times New Roman"/>
          <w:b/>
          <w:bCs/>
          <w:sz w:val="24"/>
          <w:szCs w:val="24"/>
        </w:rPr>
        <w:t>Section 2 – Commitments of the Bidder(s)/ contractor(s)</w:t>
      </w:r>
    </w:p>
    <w:p w14:paraId="6CEA62AE"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lastRenderedPageBreak/>
        <w:t xml:space="preserve">(1) The Bidder(s)/ Contractor(s) commit themselves to take all measures necessary to prevent corruption. He commits himself to observe the following principles during his participation in the tender process and during the contract execution. </w:t>
      </w:r>
    </w:p>
    <w:p w14:paraId="76D890A3"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 xml:space="preserve">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 </w:t>
      </w:r>
    </w:p>
    <w:p w14:paraId="6D31BEEA"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14:paraId="28760108"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14:paraId="52126AA5"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d. The Bidder(s)/Contractors(s) of foreign origin shall disclose the name and address of the Agents/representatives in India, if any. Similarly the Bidder(s)/Contractors(s) of Indian Nationality shall furnish the name and address of the foreign principals, if any. Further details as mentioned in the “Guidelines on Indian Agents of Foreign Suppliers” shall be disclosed by the Bidder(s)/Contractor(s).Further, as mentioned in the Guidelines all the payments made to the Indian agent/representative have to be in Indian Rupees only. Copy of the “Guidelines on Indian Agents of Foreign Suppliers” is placed at Annexure 22.</w:t>
      </w:r>
    </w:p>
    <w:p w14:paraId="27921482"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e. The Bidder(s)/ Contractor(s) will, when presenting his bid, disclose any and all payments he has made, is committed to or intends to make to agents, brokers or any other intermediaries in connection with the award of the contract.</w:t>
      </w:r>
    </w:p>
    <w:p w14:paraId="2A298D87"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(2) The Bidder(s)/ Contractor(s) will not instigate third persons to commit offences outlined above or be an accessory to such offences.</w:t>
      </w:r>
    </w:p>
    <w:p w14:paraId="172746C4" w14:textId="77777777" w:rsidR="00AC2896" w:rsidRDefault="00AC2896" w:rsidP="00AC2896">
      <w:pPr>
        <w:spacing w:before="120" w:after="120"/>
        <w:ind w:left="360"/>
        <w:jc w:val="both"/>
        <w:rPr>
          <w:rFonts w:ascii="Times New Roman" w:hAnsi="Times New Roman" w:cs="Times New Roman"/>
          <w:b/>
          <w:bCs/>
          <w:sz w:val="24"/>
          <w:szCs w:val="24"/>
        </w:rPr>
      </w:pPr>
      <w:r>
        <w:rPr>
          <w:rFonts w:ascii="Times New Roman" w:hAnsi="Times New Roman" w:cs="Times New Roman"/>
          <w:b/>
          <w:bCs/>
          <w:sz w:val="24"/>
          <w:szCs w:val="24"/>
        </w:rPr>
        <w:t>Section 3- Disqualification from tender process and exclusion from future contracts</w:t>
      </w:r>
    </w:p>
    <w:p w14:paraId="58D2950F"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(As given in the annexure-22 )</w:t>
      </w:r>
    </w:p>
    <w:p w14:paraId="21AD41B5" w14:textId="77777777" w:rsidR="00AC2896" w:rsidRDefault="00AC2896" w:rsidP="00AC2896">
      <w:pPr>
        <w:spacing w:before="120" w:after="120"/>
        <w:ind w:left="360"/>
        <w:jc w:val="both"/>
        <w:rPr>
          <w:rFonts w:ascii="Times New Roman" w:hAnsi="Times New Roman" w:cs="Times New Roman"/>
          <w:b/>
          <w:bCs/>
          <w:sz w:val="24"/>
          <w:szCs w:val="24"/>
        </w:rPr>
      </w:pPr>
      <w:r>
        <w:rPr>
          <w:rFonts w:ascii="Times New Roman" w:hAnsi="Times New Roman" w:cs="Times New Roman"/>
          <w:b/>
          <w:bCs/>
          <w:sz w:val="24"/>
          <w:szCs w:val="24"/>
        </w:rPr>
        <w:t>Section 4 – Compensation for Damages</w:t>
      </w:r>
    </w:p>
    <w:p w14:paraId="0EBE8DC1"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lastRenderedPageBreak/>
        <w:t xml:space="preserve">(1) If the Principal has disqualified the Bidder(s) from the tender process prior to the award according to Section 3, the Principal is entitled to demand and recover the damages equivalent to Earnest Money Deposit/ Bid Security. </w:t>
      </w:r>
    </w:p>
    <w:p w14:paraId="3F50E627"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(2) 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14:paraId="1D9A331F" w14:textId="77777777" w:rsidR="00AC2896" w:rsidRDefault="00AC2896" w:rsidP="00AC2896">
      <w:pPr>
        <w:spacing w:before="120" w:after="120"/>
        <w:ind w:left="360"/>
        <w:jc w:val="both"/>
        <w:rPr>
          <w:rFonts w:ascii="Times New Roman" w:hAnsi="Times New Roman" w:cs="Times New Roman"/>
          <w:b/>
          <w:bCs/>
          <w:sz w:val="24"/>
          <w:szCs w:val="24"/>
        </w:rPr>
      </w:pPr>
      <w:r>
        <w:rPr>
          <w:rFonts w:ascii="Times New Roman" w:hAnsi="Times New Roman" w:cs="Times New Roman"/>
          <w:b/>
          <w:bCs/>
          <w:sz w:val="24"/>
          <w:szCs w:val="24"/>
        </w:rPr>
        <w:t>Section 5 – Previous Transgression</w:t>
      </w:r>
    </w:p>
    <w:p w14:paraId="3FA7F4A5"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 xml:space="preserve">(1) The Bidder declares that no previous transgressions occurred in the last three years with any other Bank in any country conforming to the anti-corruption approach or with any Public Sector Enterprise in India that could justify his exclusion from the tender process. </w:t>
      </w:r>
    </w:p>
    <w:p w14:paraId="29612340"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(2) If the Bidder makes incorrect statement on this subject, he can be disqualified from the tender process or action can be taken as per the procedure mentioned in “Guidelines on Banning of business dealings”.</w:t>
      </w:r>
    </w:p>
    <w:p w14:paraId="0E9228C4" w14:textId="77777777" w:rsidR="00AC2896" w:rsidRDefault="00AC2896" w:rsidP="00AC2896">
      <w:pPr>
        <w:spacing w:before="120" w:after="12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Section 6 – Equal treatment of all Bidders / Contractors / Subcontractors </w:t>
      </w:r>
    </w:p>
    <w:p w14:paraId="1832AADE"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 xml:space="preserve">(1) The Bidder(s)/ Contractor(s) undertake(s) to demand from his subcontractors a commitment in conformity with this Integrity Pact. </w:t>
      </w:r>
    </w:p>
    <w:p w14:paraId="6AD1BAF2"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 xml:space="preserve">(2) The Principal will enter into agreements with identical conditions as this one with all Bidders and Contractors. </w:t>
      </w:r>
    </w:p>
    <w:p w14:paraId="0AFDCDE1"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(3) The Principal will disqualify from the tender process all bidders who do not sign this Pact or violate its provisions.</w:t>
      </w:r>
    </w:p>
    <w:p w14:paraId="45CFDCDF" w14:textId="77777777" w:rsidR="00AC2896" w:rsidRDefault="00AC2896" w:rsidP="00AC2896">
      <w:pPr>
        <w:spacing w:before="120" w:after="120"/>
        <w:ind w:left="360"/>
        <w:jc w:val="both"/>
        <w:rPr>
          <w:rFonts w:ascii="Times New Roman" w:hAnsi="Times New Roman" w:cs="Times New Roman"/>
          <w:b/>
          <w:bCs/>
          <w:sz w:val="24"/>
          <w:szCs w:val="24"/>
        </w:rPr>
      </w:pPr>
      <w:r>
        <w:rPr>
          <w:rFonts w:ascii="Times New Roman" w:hAnsi="Times New Roman" w:cs="Times New Roman"/>
          <w:b/>
          <w:bCs/>
          <w:sz w:val="24"/>
          <w:szCs w:val="24"/>
        </w:rPr>
        <w:t>Section 7 – Criminal charges against violating Bidder(s) / Contractor(s) / Subcontractor(s)</w:t>
      </w:r>
    </w:p>
    <w:p w14:paraId="52593053"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If the Principal obtains knowledge of conduct of a Bidder, Contractor or Subcontractor, or of an employee or a representative or an associate of a Bidder, Contractor or Subcontractor which constitutes corruption, or if the Principal has substantive suspicion in this regard, the Principal will inform the same to the Chief Vigilance Officer.</w:t>
      </w:r>
    </w:p>
    <w:p w14:paraId="429FCDC6" w14:textId="77777777" w:rsidR="00AC2896" w:rsidRDefault="00AC2896" w:rsidP="00AC2896">
      <w:pPr>
        <w:spacing w:before="120" w:after="120"/>
        <w:ind w:left="360"/>
        <w:jc w:val="both"/>
        <w:rPr>
          <w:rFonts w:ascii="Times New Roman" w:hAnsi="Times New Roman" w:cs="Times New Roman"/>
          <w:b/>
          <w:bCs/>
          <w:sz w:val="24"/>
          <w:szCs w:val="24"/>
        </w:rPr>
      </w:pPr>
      <w:r>
        <w:rPr>
          <w:rFonts w:ascii="Times New Roman" w:hAnsi="Times New Roman" w:cs="Times New Roman"/>
          <w:b/>
          <w:bCs/>
          <w:sz w:val="24"/>
          <w:szCs w:val="24"/>
        </w:rPr>
        <w:t>Section 8 – Independent External Monitor / Monitors</w:t>
      </w:r>
    </w:p>
    <w:p w14:paraId="07A5F4CF"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 xml:space="preserve">(1) The Principal appoints competent and credible Independent External Monitor for this Pact. The task of the Monitor is to review independently and objectively, whether and to what extent the parties comply with the obligations under this agreement. </w:t>
      </w:r>
    </w:p>
    <w:p w14:paraId="04AD4E71"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 xml:space="preserve">(2) 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 </w:t>
      </w:r>
    </w:p>
    <w:p w14:paraId="07A70318" w14:textId="77777777" w:rsidR="00AC2896" w:rsidRDefault="00AC2896" w:rsidP="00AC2896">
      <w:pPr>
        <w:spacing w:before="120" w:after="120"/>
        <w:ind w:left="360"/>
        <w:jc w:val="both"/>
        <w:rPr>
          <w:rFonts w:ascii="Times New Roman" w:eastAsia="Calibri" w:hAnsi="Times New Roman" w:cs="Times New Roman"/>
          <w:sz w:val="24"/>
          <w:szCs w:val="24"/>
        </w:rPr>
      </w:pPr>
      <w:r>
        <w:rPr>
          <w:rFonts w:ascii="Times New Roman" w:hAnsi="Times New Roman" w:cs="Times New Roman"/>
          <w:sz w:val="24"/>
          <w:szCs w:val="24"/>
        </w:rPr>
        <w:t xml:space="preserve">(3) The Bidder(s)/Contractor(s) accepts that the Monitor has the right to access without restriction to all Project documentation of the Principal including that provided by the Contractor. The Contractor will also grant the Monitor, upon his request and demonstration </w:t>
      </w:r>
      <w:r>
        <w:rPr>
          <w:rFonts w:ascii="Times New Roman" w:hAnsi="Times New Roman" w:cs="Times New Roman"/>
          <w:sz w:val="24"/>
          <w:szCs w:val="24"/>
        </w:rPr>
        <w:lastRenderedPageBreak/>
        <w:t xml:space="preserve">of a valid interest, unrestricted and unconditional access to his project documentation. The same is applicable to Subcontractors. The Monitor is under contractual obligation to treat the information and documents of the Bidder(s)/ Contractor(s)/ Subcontractor(s) with confidentiality. In case of sub-contracting, the Principal Contractor shall take all responsibility of the adoption of Integrity Pact by the sub-contractor. </w:t>
      </w:r>
    </w:p>
    <w:p w14:paraId="2D2E727B" w14:textId="77777777" w:rsidR="00AC2896" w:rsidRDefault="00AC2896" w:rsidP="00AC2896">
      <w:pPr>
        <w:spacing w:before="120" w:after="120"/>
        <w:ind w:left="360"/>
        <w:jc w:val="both"/>
        <w:rPr>
          <w:rFonts w:ascii="Times New Roman" w:eastAsia="SimSun" w:hAnsi="Times New Roman" w:cs="Times New Roman"/>
          <w:sz w:val="24"/>
          <w:szCs w:val="24"/>
        </w:rPr>
      </w:pPr>
      <w:r>
        <w:rPr>
          <w:rFonts w:ascii="Times New Roman" w:hAnsi="Times New Roman" w:cs="Times New Roman"/>
          <w:sz w:val="24"/>
          <w:szCs w:val="24"/>
        </w:rPr>
        <w:t xml:space="preserve">(4) 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 </w:t>
      </w:r>
    </w:p>
    <w:p w14:paraId="69EAAC74"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 xml:space="preserve">(5) 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 Parties to this agreement agree that they shall not approach the courts while representing the matter to IEM and will await IEM’s decision in the matter. </w:t>
      </w:r>
    </w:p>
    <w:p w14:paraId="6AE6BAD3"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 xml:space="preserve">(6) The Monitor will submit a written report to the Chairman &amp; Managing Director, CENTRAL BANK OF INDIA within 8 to 10 weeks from the date of reference or intimation to him by the Principal and, should the occasion arise, submit proposals for correcting problematic situations. </w:t>
      </w:r>
    </w:p>
    <w:p w14:paraId="309A24F1"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 xml:space="preserve">(7) 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 </w:t>
      </w:r>
    </w:p>
    <w:p w14:paraId="248807CC"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(8) The word “Monitor‟ would include both singular and plural.</w:t>
      </w:r>
    </w:p>
    <w:p w14:paraId="119FD336" w14:textId="77777777" w:rsidR="00AC2896" w:rsidRDefault="00AC2896" w:rsidP="00AC2896">
      <w:pPr>
        <w:spacing w:before="120" w:after="120"/>
        <w:ind w:left="360"/>
        <w:jc w:val="both"/>
        <w:rPr>
          <w:rFonts w:ascii="Times New Roman" w:hAnsi="Times New Roman" w:cs="Times New Roman"/>
          <w:b/>
          <w:bCs/>
          <w:sz w:val="24"/>
          <w:szCs w:val="24"/>
        </w:rPr>
      </w:pPr>
      <w:r>
        <w:rPr>
          <w:rFonts w:ascii="Times New Roman" w:hAnsi="Times New Roman" w:cs="Times New Roman"/>
          <w:b/>
          <w:bCs/>
          <w:sz w:val="24"/>
          <w:szCs w:val="24"/>
        </w:rPr>
        <w:t>Section 9 – Pact Duration</w:t>
      </w:r>
    </w:p>
    <w:p w14:paraId="3B7677A3"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 xml:space="preserve">This Pact begins when both parties have legally signed it. It expires for the Contractor 12 months after the last payment under the contract, and for all other Bidders 6 months after the contract has been awarded. </w:t>
      </w:r>
    </w:p>
    <w:p w14:paraId="4AD88AD2"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If any claim is made / lodged during this time, the same shall be binding and continue to be valid despite the lapse of this pact as specified above, unless it is discharged / determined by Chairman &amp; Managing Director of CENTRAL BANK OF INDIA.</w:t>
      </w:r>
    </w:p>
    <w:p w14:paraId="705275A0" w14:textId="77777777" w:rsidR="00AC2896" w:rsidRDefault="00AC2896" w:rsidP="00AC2896">
      <w:pPr>
        <w:spacing w:before="120" w:after="120"/>
        <w:ind w:left="360"/>
        <w:jc w:val="both"/>
        <w:rPr>
          <w:rFonts w:ascii="Times New Roman" w:hAnsi="Times New Roman" w:cs="Times New Roman"/>
          <w:b/>
          <w:bCs/>
          <w:sz w:val="24"/>
          <w:szCs w:val="24"/>
        </w:rPr>
      </w:pPr>
      <w:r>
        <w:rPr>
          <w:rFonts w:ascii="Times New Roman" w:hAnsi="Times New Roman" w:cs="Times New Roman"/>
          <w:b/>
          <w:bCs/>
          <w:sz w:val="24"/>
          <w:szCs w:val="24"/>
        </w:rPr>
        <w:t>Section 10 – Other provisions</w:t>
      </w:r>
    </w:p>
    <w:p w14:paraId="26776513"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 xml:space="preserve">(1) This agreement is subject to Indian Law. Place of performance and jurisdiction is the Registered Office of the Principal, i.e. Mumbai City. </w:t>
      </w:r>
    </w:p>
    <w:p w14:paraId="4D6D5DBF"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 xml:space="preserve">(2) Changes and supplements as well as termination notices need to be made in writing. Side agreements have not been made. </w:t>
      </w:r>
    </w:p>
    <w:p w14:paraId="77B24C0A"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lastRenderedPageBreak/>
        <w:t xml:space="preserve">(3) If the Contractor is a partnership or a consortium, this agreement must be signed by all partners or consortium members. </w:t>
      </w:r>
    </w:p>
    <w:p w14:paraId="0E1C0BCE"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 xml:space="preserve">(4) Should one or several provisions of this agreement turn out to be invalid, the remainder of this agreement remains valid. In this case, the parties will strive to come to an agreement to their original intentions. </w:t>
      </w:r>
    </w:p>
    <w:p w14:paraId="64FD8E2A" w14:textId="77777777" w:rsidR="00AC2896" w:rsidRDefault="00AC2896" w:rsidP="00AC2896">
      <w:pPr>
        <w:spacing w:before="120" w:after="120"/>
        <w:ind w:left="360"/>
        <w:jc w:val="both"/>
        <w:rPr>
          <w:rFonts w:ascii="Times New Roman" w:hAnsi="Times New Roman" w:cs="Times New Roman"/>
          <w:sz w:val="24"/>
          <w:szCs w:val="24"/>
        </w:rPr>
      </w:pPr>
      <w:r>
        <w:rPr>
          <w:rFonts w:ascii="Times New Roman" w:hAnsi="Times New Roman" w:cs="Times New Roman"/>
          <w:sz w:val="24"/>
          <w:szCs w:val="24"/>
        </w:rPr>
        <w:t>(5) In the event of any contradiction between the Integrity Pact and its Annexure, the Clause in the Integrity Pact will prevail.</w:t>
      </w:r>
    </w:p>
    <w:p w14:paraId="6E43C12A" w14:textId="77777777" w:rsidR="00AC2896" w:rsidRDefault="00AC2896" w:rsidP="00AC2896">
      <w:pPr>
        <w:spacing w:before="120" w:after="120"/>
        <w:ind w:left="360"/>
        <w:jc w:val="both"/>
        <w:rPr>
          <w:rFonts w:ascii="Times New Roman" w:hAnsi="Times New Roman" w:cs="Times New Roman"/>
          <w:sz w:val="24"/>
          <w:szCs w:val="24"/>
        </w:rPr>
      </w:pPr>
    </w:p>
    <w:p w14:paraId="38565547" w14:textId="77777777" w:rsidR="00AC2896" w:rsidRDefault="00AC2896" w:rsidP="00AC2896">
      <w:pPr>
        <w:spacing w:before="120" w:after="120"/>
        <w:ind w:left="360"/>
        <w:jc w:val="both"/>
        <w:rPr>
          <w:rFonts w:ascii="Times New Roman" w:hAnsi="Times New Roman" w:cs="Times New Roman"/>
          <w:sz w:val="24"/>
          <w:szCs w:val="24"/>
        </w:rPr>
      </w:pPr>
    </w:p>
    <w:p w14:paraId="631269B8" w14:textId="77777777" w:rsidR="00AC2896" w:rsidRDefault="00AC2896" w:rsidP="00AC2896">
      <w:pPr>
        <w:spacing w:before="120" w:after="120"/>
        <w:ind w:left="360"/>
        <w:jc w:val="both"/>
        <w:rPr>
          <w:rFonts w:ascii="Times New Roman" w:hAnsi="Times New Roman" w:cs="Times New Roman"/>
          <w:sz w:val="24"/>
          <w:szCs w:val="24"/>
        </w:rPr>
      </w:pPr>
    </w:p>
    <w:p w14:paraId="546EAB62" w14:textId="77777777" w:rsidR="00AC2896" w:rsidRDefault="00AC2896" w:rsidP="00AC2896">
      <w:pPr>
        <w:autoSpaceDE w:val="0"/>
        <w:adjustRightInd w:val="0"/>
        <w:spacing w:after="120"/>
        <w:ind w:left="360"/>
        <w:jc w:val="both"/>
        <w:rPr>
          <w:rFonts w:ascii="Times New Roman" w:hAnsi="Times New Roman" w:cs="Times New Roman"/>
          <w:b/>
          <w:bCs/>
          <w:sz w:val="24"/>
          <w:szCs w:val="24"/>
        </w:rPr>
      </w:pPr>
      <w:r>
        <w:rPr>
          <w:rFonts w:ascii="Times New Roman" w:hAnsi="Times New Roman" w:cs="Times New Roman"/>
          <w:b/>
          <w:bCs/>
          <w:sz w:val="24"/>
          <w:szCs w:val="24"/>
        </w:rPr>
        <w:t>Section 11- FALL CLAUSE</w:t>
      </w:r>
    </w:p>
    <w:p w14:paraId="34B1ABE3" w14:textId="77777777" w:rsidR="00AC2896" w:rsidRDefault="00AC2896" w:rsidP="00AC2896">
      <w:pPr>
        <w:autoSpaceDE w:val="0"/>
        <w:adjustRightInd w:val="0"/>
        <w:spacing w:after="120"/>
        <w:ind w:left="360"/>
        <w:jc w:val="both"/>
        <w:rPr>
          <w:rFonts w:ascii="Times New Roman" w:hAnsi="Times New Roman" w:cs="Times New Roman"/>
          <w:sz w:val="24"/>
          <w:szCs w:val="24"/>
        </w:rPr>
      </w:pPr>
      <w:r>
        <w:rPr>
          <w:rFonts w:ascii="Times New Roman" w:hAnsi="Times New Roman" w:cs="Times New Roman"/>
          <w:b/>
          <w:bCs/>
          <w:sz w:val="24"/>
          <w:szCs w:val="24"/>
        </w:rPr>
        <w:t xml:space="preserve">11.1. </w:t>
      </w:r>
      <w:r>
        <w:rPr>
          <w:rFonts w:ascii="Times New Roman" w:hAnsi="Times New Roman" w:cs="Times New Roman"/>
          <w:sz w:val="24"/>
          <w:szCs w:val="24"/>
        </w:rPr>
        <w:t>The BIDDER/SELLER/CONTRACTOR/SERVICE PROVIDER undertakes that it has not supplied/is not supplying same/exact product/systems or subsystems/services (i.e. same scope, deliverables, timelines, SLAs &amp; pricing terms) at a price lower than that offered in the present bid to any other Bank or PSU or Government Department or to any other organization/entity whether or not constituted under any law and if it is found at any stage that similar product/systems or sub systems/services was supplied by the BIDDER/SELLER/CONTRACTOR/SERVICE PROVIDER to any other Bank or PSU or Government Department or to any other organization/entity whether or not constituted under any law, at a lower price, then that very price, with due allowance for elapsed time, will be applicable to the present case and the difference in the cost would be refunded by the BIDDER/SELLER/CONTRACTOR/SERVICE PROVIDER to the BUYER, if the contract has already been concluded.</w:t>
      </w:r>
    </w:p>
    <w:p w14:paraId="1F1C02C7" w14:textId="77777777" w:rsidR="00AC2896" w:rsidRDefault="00AC2896" w:rsidP="00AC2896">
      <w:pPr>
        <w:autoSpaceDE w:val="0"/>
        <w:adjustRightInd w:val="0"/>
        <w:spacing w:after="120"/>
        <w:ind w:left="36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AC2896" w14:paraId="2FAAFCED" w14:textId="77777777" w:rsidTr="00AC2896">
        <w:tc>
          <w:tcPr>
            <w:tcW w:w="4675" w:type="dxa"/>
            <w:tcBorders>
              <w:top w:val="single" w:sz="4" w:space="0" w:color="auto"/>
              <w:left w:val="single" w:sz="4" w:space="0" w:color="auto"/>
              <w:bottom w:val="single" w:sz="4" w:space="0" w:color="auto"/>
              <w:right w:val="single" w:sz="4" w:space="0" w:color="auto"/>
            </w:tcBorders>
            <w:hideMark/>
          </w:tcPr>
          <w:p w14:paraId="10A34192" w14:textId="77777777" w:rsidR="00AC2896" w:rsidRDefault="00AC2896">
            <w:pPr>
              <w:autoSpaceDE w:val="0"/>
              <w:adjustRightInd w:val="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Signed, Sealed and Delivered for the Principal</w:t>
            </w:r>
          </w:p>
        </w:tc>
        <w:tc>
          <w:tcPr>
            <w:tcW w:w="4675" w:type="dxa"/>
            <w:tcBorders>
              <w:top w:val="single" w:sz="4" w:space="0" w:color="auto"/>
              <w:left w:val="single" w:sz="4" w:space="0" w:color="auto"/>
              <w:bottom w:val="single" w:sz="4" w:space="0" w:color="auto"/>
              <w:right w:val="single" w:sz="4" w:space="0" w:color="auto"/>
            </w:tcBorders>
            <w:hideMark/>
          </w:tcPr>
          <w:p w14:paraId="62173722" w14:textId="77777777" w:rsidR="00AC2896" w:rsidRDefault="00AC2896">
            <w:pPr>
              <w:autoSpaceDE w:val="0"/>
              <w:adjustRightInd w:val="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Signed, Sealed and Delivered for the Bidder</w:t>
            </w:r>
          </w:p>
        </w:tc>
      </w:tr>
      <w:tr w:rsidR="00AC2896" w14:paraId="06839B48" w14:textId="77777777" w:rsidTr="00AC2896">
        <w:trPr>
          <w:trHeight w:val="576"/>
        </w:trPr>
        <w:tc>
          <w:tcPr>
            <w:tcW w:w="4675" w:type="dxa"/>
            <w:tcBorders>
              <w:top w:val="single" w:sz="4" w:space="0" w:color="auto"/>
              <w:left w:val="single" w:sz="4" w:space="0" w:color="auto"/>
              <w:bottom w:val="single" w:sz="4" w:space="0" w:color="auto"/>
              <w:right w:val="single" w:sz="4" w:space="0" w:color="auto"/>
            </w:tcBorders>
          </w:tcPr>
          <w:p w14:paraId="4DB5E750" w14:textId="77777777" w:rsidR="00AC2896" w:rsidRDefault="00AC2896">
            <w:pPr>
              <w:autoSpaceDE w:val="0"/>
              <w:adjustRightInd w:val="0"/>
              <w:jc w:val="both"/>
              <w:rPr>
                <w:rFonts w:ascii="Times New Roman" w:hAnsi="Times New Roman" w:cs="Times New Roman"/>
                <w:color w:val="000000"/>
                <w:sz w:val="24"/>
                <w:szCs w:val="24"/>
              </w:rPr>
            </w:pPr>
          </w:p>
          <w:p w14:paraId="5677D262" w14:textId="77777777" w:rsidR="00AC2896" w:rsidRDefault="00AC2896">
            <w:pPr>
              <w:autoSpaceDE w:val="0"/>
              <w:adjustRightInd w:val="0"/>
              <w:jc w:val="both"/>
              <w:rPr>
                <w:rFonts w:ascii="Times New Roman" w:hAnsi="Times New Roman" w:cs="Times New Roman"/>
                <w:color w:val="000000"/>
                <w:sz w:val="24"/>
                <w:szCs w:val="24"/>
              </w:rPr>
            </w:pPr>
          </w:p>
          <w:p w14:paraId="4DCEF023" w14:textId="77777777" w:rsidR="00AC2896" w:rsidRDefault="00AC2896">
            <w:pPr>
              <w:autoSpaceDE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Signature: ___________________________</w:t>
            </w:r>
          </w:p>
        </w:tc>
        <w:tc>
          <w:tcPr>
            <w:tcW w:w="4675" w:type="dxa"/>
            <w:tcBorders>
              <w:top w:val="single" w:sz="4" w:space="0" w:color="auto"/>
              <w:left w:val="single" w:sz="4" w:space="0" w:color="auto"/>
              <w:bottom w:val="single" w:sz="4" w:space="0" w:color="auto"/>
              <w:right w:val="single" w:sz="4" w:space="0" w:color="auto"/>
            </w:tcBorders>
          </w:tcPr>
          <w:p w14:paraId="16DF5632" w14:textId="77777777" w:rsidR="00AC2896" w:rsidRDefault="00AC2896">
            <w:pPr>
              <w:autoSpaceDE w:val="0"/>
              <w:adjustRightInd w:val="0"/>
              <w:jc w:val="both"/>
              <w:rPr>
                <w:rFonts w:ascii="Times New Roman" w:hAnsi="Times New Roman" w:cs="Times New Roman"/>
                <w:color w:val="000000"/>
                <w:sz w:val="24"/>
                <w:szCs w:val="24"/>
              </w:rPr>
            </w:pPr>
          </w:p>
          <w:p w14:paraId="10FA69B9" w14:textId="77777777" w:rsidR="00AC2896" w:rsidRDefault="00AC2896">
            <w:pPr>
              <w:autoSpaceDE w:val="0"/>
              <w:adjustRightInd w:val="0"/>
              <w:jc w:val="both"/>
              <w:rPr>
                <w:rFonts w:ascii="Times New Roman" w:hAnsi="Times New Roman" w:cs="Times New Roman"/>
                <w:color w:val="000000"/>
                <w:sz w:val="24"/>
                <w:szCs w:val="24"/>
              </w:rPr>
            </w:pPr>
          </w:p>
          <w:p w14:paraId="71B6A277" w14:textId="77777777" w:rsidR="00AC2896" w:rsidRDefault="00AC2896">
            <w:pPr>
              <w:autoSpaceDE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Signature: ___________________________</w:t>
            </w:r>
          </w:p>
        </w:tc>
      </w:tr>
      <w:tr w:rsidR="00AC2896" w14:paraId="09A7EE03" w14:textId="77777777" w:rsidTr="00AC2896">
        <w:tc>
          <w:tcPr>
            <w:tcW w:w="4675" w:type="dxa"/>
            <w:tcBorders>
              <w:top w:val="single" w:sz="4" w:space="0" w:color="auto"/>
              <w:left w:val="single" w:sz="4" w:space="0" w:color="auto"/>
              <w:bottom w:val="single" w:sz="4" w:space="0" w:color="auto"/>
              <w:right w:val="single" w:sz="4" w:space="0" w:color="auto"/>
            </w:tcBorders>
            <w:hideMark/>
          </w:tcPr>
          <w:p w14:paraId="01E8C9F0" w14:textId="77777777" w:rsidR="00AC2896" w:rsidRDefault="00AC2896">
            <w:pPr>
              <w:autoSpaceDE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Name: ______________________________</w:t>
            </w:r>
          </w:p>
        </w:tc>
        <w:tc>
          <w:tcPr>
            <w:tcW w:w="4675" w:type="dxa"/>
            <w:tcBorders>
              <w:top w:val="single" w:sz="4" w:space="0" w:color="auto"/>
              <w:left w:val="single" w:sz="4" w:space="0" w:color="auto"/>
              <w:bottom w:val="single" w:sz="4" w:space="0" w:color="auto"/>
              <w:right w:val="single" w:sz="4" w:space="0" w:color="auto"/>
            </w:tcBorders>
            <w:hideMark/>
          </w:tcPr>
          <w:p w14:paraId="5A97B92E" w14:textId="77777777" w:rsidR="00AC2896" w:rsidRDefault="00AC2896">
            <w:pPr>
              <w:autoSpaceDE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Name: ______________________________</w:t>
            </w:r>
          </w:p>
        </w:tc>
      </w:tr>
      <w:tr w:rsidR="00AC2896" w14:paraId="6053F2C8" w14:textId="77777777" w:rsidTr="00AC2896">
        <w:tc>
          <w:tcPr>
            <w:tcW w:w="4675" w:type="dxa"/>
            <w:tcBorders>
              <w:top w:val="single" w:sz="4" w:space="0" w:color="auto"/>
              <w:left w:val="single" w:sz="4" w:space="0" w:color="auto"/>
              <w:bottom w:val="single" w:sz="4" w:space="0" w:color="auto"/>
              <w:right w:val="single" w:sz="4" w:space="0" w:color="auto"/>
            </w:tcBorders>
            <w:hideMark/>
          </w:tcPr>
          <w:p w14:paraId="0A629A79" w14:textId="77777777" w:rsidR="00AC2896" w:rsidRDefault="00AC2896">
            <w:pPr>
              <w:autoSpaceDE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Designation: _________________________</w:t>
            </w:r>
          </w:p>
        </w:tc>
        <w:tc>
          <w:tcPr>
            <w:tcW w:w="4675" w:type="dxa"/>
            <w:tcBorders>
              <w:top w:val="single" w:sz="4" w:space="0" w:color="auto"/>
              <w:left w:val="single" w:sz="4" w:space="0" w:color="auto"/>
              <w:bottom w:val="single" w:sz="4" w:space="0" w:color="auto"/>
              <w:right w:val="single" w:sz="4" w:space="0" w:color="auto"/>
            </w:tcBorders>
            <w:hideMark/>
          </w:tcPr>
          <w:p w14:paraId="03CCBBF9" w14:textId="77777777" w:rsidR="00AC2896" w:rsidRDefault="00AC2896">
            <w:pPr>
              <w:autoSpaceDE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Designation: _________________________</w:t>
            </w:r>
          </w:p>
        </w:tc>
      </w:tr>
      <w:tr w:rsidR="00AC2896" w14:paraId="360011DD" w14:textId="77777777" w:rsidTr="00AC2896">
        <w:tc>
          <w:tcPr>
            <w:tcW w:w="4675" w:type="dxa"/>
            <w:tcBorders>
              <w:top w:val="single" w:sz="4" w:space="0" w:color="auto"/>
              <w:left w:val="single" w:sz="4" w:space="0" w:color="auto"/>
              <w:bottom w:val="single" w:sz="4" w:space="0" w:color="auto"/>
              <w:right w:val="single" w:sz="4" w:space="0" w:color="auto"/>
            </w:tcBorders>
            <w:hideMark/>
          </w:tcPr>
          <w:p w14:paraId="0F95CCC2" w14:textId="77777777" w:rsidR="00AC2896" w:rsidRDefault="00AC2896">
            <w:pPr>
              <w:autoSpaceDE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Address: ____________________________</w:t>
            </w:r>
          </w:p>
        </w:tc>
        <w:tc>
          <w:tcPr>
            <w:tcW w:w="4675" w:type="dxa"/>
            <w:tcBorders>
              <w:top w:val="single" w:sz="4" w:space="0" w:color="auto"/>
              <w:left w:val="single" w:sz="4" w:space="0" w:color="auto"/>
              <w:bottom w:val="single" w:sz="4" w:space="0" w:color="auto"/>
              <w:right w:val="single" w:sz="4" w:space="0" w:color="auto"/>
            </w:tcBorders>
            <w:hideMark/>
          </w:tcPr>
          <w:p w14:paraId="00DCE9C0" w14:textId="77777777" w:rsidR="00AC2896" w:rsidRDefault="00AC2896">
            <w:pPr>
              <w:autoSpaceDE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Address: ____________________________</w:t>
            </w:r>
          </w:p>
        </w:tc>
      </w:tr>
      <w:tr w:rsidR="00AC2896" w14:paraId="7F213D7C" w14:textId="77777777" w:rsidTr="00AC2896">
        <w:tc>
          <w:tcPr>
            <w:tcW w:w="4675" w:type="dxa"/>
            <w:tcBorders>
              <w:top w:val="single" w:sz="4" w:space="0" w:color="auto"/>
              <w:left w:val="single" w:sz="4" w:space="0" w:color="auto"/>
              <w:bottom w:val="single" w:sz="4" w:space="0" w:color="auto"/>
              <w:right w:val="single" w:sz="4" w:space="0" w:color="auto"/>
            </w:tcBorders>
            <w:hideMark/>
          </w:tcPr>
          <w:p w14:paraId="3BBA1E15" w14:textId="77777777" w:rsidR="00AC2896" w:rsidRDefault="00AC2896">
            <w:pPr>
              <w:autoSpaceDE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Company: ___________________________</w:t>
            </w:r>
          </w:p>
        </w:tc>
        <w:tc>
          <w:tcPr>
            <w:tcW w:w="4675" w:type="dxa"/>
            <w:tcBorders>
              <w:top w:val="single" w:sz="4" w:space="0" w:color="auto"/>
              <w:left w:val="single" w:sz="4" w:space="0" w:color="auto"/>
              <w:bottom w:val="single" w:sz="4" w:space="0" w:color="auto"/>
              <w:right w:val="single" w:sz="4" w:space="0" w:color="auto"/>
            </w:tcBorders>
            <w:hideMark/>
          </w:tcPr>
          <w:p w14:paraId="6E20E5EA" w14:textId="77777777" w:rsidR="00AC2896" w:rsidRDefault="00AC2896">
            <w:pPr>
              <w:autoSpaceDE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Company: ___________________________</w:t>
            </w:r>
          </w:p>
        </w:tc>
      </w:tr>
      <w:tr w:rsidR="00AC2896" w14:paraId="184AD9C1" w14:textId="77777777" w:rsidTr="00AC2896">
        <w:tc>
          <w:tcPr>
            <w:tcW w:w="4675" w:type="dxa"/>
            <w:tcBorders>
              <w:top w:val="single" w:sz="4" w:space="0" w:color="auto"/>
              <w:left w:val="single" w:sz="4" w:space="0" w:color="auto"/>
              <w:bottom w:val="single" w:sz="4" w:space="0" w:color="auto"/>
              <w:right w:val="single" w:sz="4" w:space="0" w:color="auto"/>
            </w:tcBorders>
            <w:hideMark/>
          </w:tcPr>
          <w:p w14:paraId="3940CB70" w14:textId="77777777" w:rsidR="00AC2896" w:rsidRDefault="00AC2896">
            <w:pPr>
              <w:autoSpaceDE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Date: _______________________________</w:t>
            </w:r>
          </w:p>
        </w:tc>
        <w:tc>
          <w:tcPr>
            <w:tcW w:w="4675" w:type="dxa"/>
            <w:tcBorders>
              <w:top w:val="single" w:sz="4" w:space="0" w:color="auto"/>
              <w:left w:val="single" w:sz="4" w:space="0" w:color="auto"/>
              <w:bottom w:val="single" w:sz="4" w:space="0" w:color="auto"/>
              <w:right w:val="single" w:sz="4" w:space="0" w:color="auto"/>
            </w:tcBorders>
            <w:hideMark/>
          </w:tcPr>
          <w:p w14:paraId="05C9583D" w14:textId="77777777" w:rsidR="00AC2896" w:rsidRDefault="00AC2896">
            <w:pPr>
              <w:autoSpaceDE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Date: _______________________________</w:t>
            </w:r>
          </w:p>
        </w:tc>
      </w:tr>
      <w:tr w:rsidR="00AC2896" w14:paraId="4671ED28" w14:textId="77777777" w:rsidTr="00AC2896">
        <w:tc>
          <w:tcPr>
            <w:tcW w:w="4675" w:type="dxa"/>
            <w:tcBorders>
              <w:top w:val="single" w:sz="4" w:space="0" w:color="auto"/>
              <w:left w:val="single" w:sz="4" w:space="0" w:color="auto"/>
              <w:bottom w:val="single" w:sz="4" w:space="0" w:color="auto"/>
              <w:right w:val="single" w:sz="4" w:space="0" w:color="auto"/>
            </w:tcBorders>
            <w:hideMark/>
          </w:tcPr>
          <w:p w14:paraId="0A90806E" w14:textId="77777777" w:rsidR="00AC2896" w:rsidRDefault="00AC2896">
            <w:pPr>
              <w:autoSpaceDE w:val="0"/>
              <w:adjustRightInd w:val="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Company Seal</w:t>
            </w:r>
          </w:p>
        </w:tc>
        <w:tc>
          <w:tcPr>
            <w:tcW w:w="4675" w:type="dxa"/>
            <w:tcBorders>
              <w:top w:val="single" w:sz="4" w:space="0" w:color="auto"/>
              <w:left w:val="single" w:sz="4" w:space="0" w:color="auto"/>
              <w:bottom w:val="single" w:sz="4" w:space="0" w:color="auto"/>
              <w:right w:val="single" w:sz="4" w:space="0" w:color="auto"/>
            </w:tcBorders>
            <w:hideMark/>
          </w:tcPr>
          <w:p w14:paraId="649BC218" w14:textId="77777777" w:rsidR="00AC2896" w:rsidRDefault="00AC2896">
            <w:pPr>
              <w:autoSpaceDE w:val="0"/>
              <w:adjustRightInd w:val="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Company Seal</w:t>
            </w:r>
          </w:p>
        </w:tc>
      </w:tr>
      <w:tr w:rsidR="00AC2896" w14:paraId="7F761403" w14:textId="77777777" w:rsidTr="00AC2896">
        <w:tc>
          <w:tcPr>
            <w:tcW w:w="4675" w:type="dxa"/>
            <w:tcBorders>
              <w:top w:val="single" w:sz="4" w:space="0" w:color="auto"/>
              <w:left w:val="single" w:sz="4" w:space="0" w:color="auto"/>
              <w:bottom w:val="single" w:sz="4" w:space="0" w:color="auto"/>
              <w:right w:val="single" w:sz="4" w:space="0" w:color="auto"/>
            </w:tcBorders>
            <w:hideMark/>
          </w:tcPr>
          <w:p w14:paraId="1BA3FA97" w14:textId="77777777" w:rsidR="00AC2896" w:rsidRDefault="00AC2896">
            <w:pPr>
              <w:autoSpaceDE w:val="0"/>
              <w:adjustRightInd w:val="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Witness I</w:t>
            </w:r>
          </w:p>
        </w:tc>
        <w:tc>
          <w:tcPr>
            <w:tcW w:w="4675" w:type="dxa"/>
            <w:tcBorders>
              <w:top w:val="single" w:sz="4" w:space="0" w:color="auto"/>
              <w:left w:val="single" w:sz="4" w:space="0" w:color="auto"/>
              <w:bottom w:val="single" w:sz="4" w:space="0" w:color="auto"/>
              <w:right w:val="single" w:sz="4" w:space="0" w:color="auto"/>
            </w:tcBorders>
            <w:hideMark/>
          </w:tcPr>
          <w:p w14:paraId="7CD12B46" w14:textId="77777777" w:rsidR="00AC2896" w:rsidRDefault="00AC2896">
            <w:pPr>
              <w:autoSpaceDE w:val="0"/>
              <w:adjustRightInd w:val="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Witness II</w:t>
            </w:r>
          </w:p>
        </w:tc>
      </w:tr>
      <w:tr w:rsidR="00AC2896" w14:paraId="1B72F0D1" w14:textId="77777777" w:rsidTr="00AC2896">
        <w:trPr>
          <w:trHeight w:val="576"/>
        </w:trPr>
        <w:tc>
          <w:tcPr>
            <w:tcW w:w="4675" w:type="dxa"/>
            <w:tcBorders>
              <w:top w:val="single" w:sz="4" w:space="0" w:color="auto"/>
              <w:left w:val="single" w:sz="4" w:space="0" w:color="auto"/>
              <w:bottom w:val="single" w:sz="4" w:space="0" w:color="auto"/>
              <w:right w:val="single" w:sz="4" w:space="0" w:color="auto"/>
            </w:tcBorders>
          </w:tcPr>
          <w:p w14:paraId="6FEAB365" w14:textId="77777777" w:rsidR="00AC2896" w:rsidRDefault="00AC2896">
            <w:pPr>
              <w:autoSpaceDE w:val="0"/>
              <w:adjustRightInd w:val="0"/>
              <w:jc w:val="both"/>
              <w:rPr>
                <w:rFonts w:ascii="Times New Roman" w:hAnsi="Times New Roman" w:cs="Times New Roman"/>
                <w:color w:val="000000"/>
                <w:sz w:val="24"/>
                <w:szCs w:val="24"/>
              </w:rPr>
            </w:pPr>
          </w:p>
          <w:p w14:paraId="19F110B8" w14:textId="77777777" w:rsidR="00AC2896" w:rsidRDefault="00AC2896">
            <w:pPr>
              <w:autoSpaceDE w:val="0"/>
              <w:adjustRightInd w:val="0"/>
              <w:jc w:val="both"/>
              <w:rPr>
                <w:rFonts w:ascii="Times New Roman" w:hAnsi="Times New Roman" w:cs="Times New Roman"/>
                <w:color w:val="000000"/>
                <w:sz w:val="24"/>
                <w:szCs w:val="24"/>
              </w:rPr>
            </w:pPr>
          </w:p>
          <w:p w14:paraId="501B3364" w14:textId="77777777" w:rsidR="00AC2896" w:rsidRDefault="00AC2896">
            <w:pPr>
              <w:autoSpaceDE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Signature: ___________________________</w:t>
            </w:r>
          </w:p>
        </w:tc>
        <w:tc>
          <w:tcPr>
            <w:tcW w:w="4675" w:type="dxa"/>
            <w:tcBorders>
              <w:top w:val="single" w:sz="4" w:space="0" w:color="auto"/>
              <w:left w:val="single" w:sz="4" w:space="0" w:color="auto"/>
              <w:bottom w:val="single" w:sz="4" w:space="0" w:color="auto"/>
              <w:right w:val="single" w:sz="4" w:space="0" w:color="auto"/>
            </w:tcBorders>
          </w:tcPr>
          <w:p w14:paraId="3E8F6748" w14:textId="77777777" w:rsidR="00AC2896" w:rsidRDefault="00AC2896">
            <w:pPr>
              <w:autoSpaceDE w:val="0"/>
              <w:adjustRightInd w:val="0"/>
              <w:jc w:val="both"/>
              <w:rPr>
                <w:rFonts w:ascii="Times New Roman" w:hAnsi="Times New Roman" w:cs="Times New Roman"/>
                <w:color w:val="000000"/>
                <w:sz w:val="24"/>
                <w:szCs w:val="24"/>
              </w:rPr>
            </w:pPr>
          </w:p>
          <w:p w14:paraId="1E7A1AD6" w14:textId="77777777" w:rsidR="00AC2896" w:rsidRDefault="00AC2896">
            <w:pPr>
              <w:autoSpaceDE w:val="0"/>
              <w:adjustRightInd w:val="0"/>
              <w:jc w:val="both"/>
              <w:rPr>
                <w:rFonts w:ascii="Times New Roman" w:hAnsi="Times New Roman" w:cs="Times New Roman"/>
                <w:color w:val="000000"/>
                <w:sz w:val="24"/>
                <w:szCs w:val="24"/>
              </w:rPr>
            </w:pPr>
          </w:p>
          <w:p w14:paraId="4D6449E0" w14:textId="77777777" w:rsidR="00AC2896" w:rsidRDefault="00AC2896">
            <w:pPr>
              <w:autoSpaceDE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Signature: ___________________________</w:t>
            </w:r>
          </w:p>
        </w:tc>
      </w:tr>
      <w:tr w:rsidR="00AC2896" w14:paraId="56CE664C" w14:textId="77777777" w:rsidTr="00AC2896">
        <w:tc>
          <w:tcPr>
            <w:tcW w:w="4675" w:type="dxa"/>
            <w:tcBorders>
              <w:top w:val="single" w:sz="4" w:space="0" w:color="auto"/>
              <w:left w:val="single" w:sz="4" w:space="0" w:color="auto"/>
              <w:bottom w:val="single" w:sz="4" w:space="0" w:color="auto"/>
              <w:right w:val="single" w:sz="4" w:space="0" w:color="auto"/>
            </w:tcBorders>
            <w:hideMark/>
          </w:tcPr>
          <w:p w14:paraId="238D3E9F" w14:textId="77777777" w:rsidR="00AC2896" w:rsidRDefault="00AC2896">
            <w:pPr>
              <w:autoSpaceDE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Name: ______________________________</w:t>
            </w:r>
          </w:p>
        </w:tc>
        <w:tc>
          <w:tcPr>
            <w:tcW w:w="4675" w:type="dxa"/>
            <w:tcBorders>
              <w:top w:val="single" w:sz="4" w:space="0" w:color="auto"/>
              <w:left w:val="single" w:sz="4" w:space="0" w:color="auto"/>
              <w:bottom w:val="single" w:sz="4" w:space="0" w:color="auto"/>
              <w:right w:val="single" w:sz="4" w:space="0" w:color="auto"/>
            </w:tcBorders>
            <w:hideMark/>
          </w:tcPr>
          <w:p w14:paraId="7CA8122E" w14:textId="77777777" w:rsidR="00AC2896" w:rsidRDefault="00AC2896">
            <w:pPr>
              <w:autoSpaceDE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Name: ______________________________</w:t>
            </w:r>
          </w:p>
        </w:tc>
      </w:tr>
      <w:tr w:rsidR="00AC2896" w14:paraId="36722EDA" w14:textId="77777777" w:rsidTr="00AC2896">
        <w:tc>
          <w:tcPr>
            <w:tcW w:w="4675" w:type="dxa"/>
            <w:tcBorders>
              <w:top w:val="single" w:sz="4" w:space="0" w:color="auto"/>
              <w:left w:val="single" w:sz="4" w:space="0" w:color="auto"/>
              <w:bottom w:val="single" w:sz="4" w:space="0" w:color="auto"/>
              <w:right w:val="single" w:sz="4" w:space="0" w:color="auto"/>
            </w:tcBorders>
            <w:hideMark/>
          </w:tcPr>
          <w:p w14:paraId="4737478D" w14:textId="77777777" w:rsidR="00AC2896" w:rsidRDefault="00AC2896">
            <w:pPr>
              <w:autoSpaceDE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Designation: _________________________</w:t>
            </w:r>
          </w:p>
        </w:tc>
        <w:tc>
          <w:tcPr>
            <w:tcW w:w="4675" w:type="dxa"/>
            <w:tcBorders>
              <w:top w:val="single" w:sz="4" w:space="0" w:color="auto"/>
              <w:left w:val="single" w:sz="4" w:space="0" w:color="auto"/>
              <w:bottom w:val="single" w:sz="4" w:space="0" w:color="auto"/>
              <w:right w:val="single" w:sz="4" w:space="0" w:color="auto"/>
            </w:tcBorders>
            <w:hideMark/>
          </w:tcPr>
          <w:p w14:paraId="2EC0D32D" w14:textId="77777777" w:rsidR="00AC2896" w:rsidRDefault="00AC2896">
            <w:pPr>
              <w:autoSpaceDE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Designation: _________________________</w:t>
            </w:r>
          </w:p>
        </w:tc>
      </w:tr>
      <w:tr w:rsidR="00AC2896" w14:paraId="2D59AB56" w14:textId="77777777" w:rsidTr="00AC2896">
        <w:tc>
          <w:tcPr>
            <w:tcW w:w="4675" w:type="dxa"/>
            <w:tcBorders>
              <w:top w:val="single" w:sz="4" w:space="0" w:color="auto"/>
              <w:left w:val="single" w:sz="4" w:space="0" w:color="auto"/>
              <w:bottom w:val="single" w:sz="4" w:space="0" w:color="auto"/>
              <w:right w:val="single" w:sz="4" w:space="0" w:color="auto"/>
            </w:tcBorders>
            <w:hideMark/>
          </w:tcPr>
          <w:p w14:paraId="557C424D" w14:textId="77777777" w:rsidR="00AC2896" w:rsidRDefault="00AC2896">
            <w:pPr>
              <w:autoSpaceDE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Address: ____________________________</w:t>
            </w:r>
          </w:p>
        </w:tc>
        <w:tc>
          <w:tcPr>
            <w:tcW w:w="4675" w:type="dxa"/>
            <w:tcBorders>
              <w:top w:val="single" w:sz="4" w:space="0" w:color="auto"/>
              <w:left w:val="single" w:sz="4" w:space="0" w:color="auto"/>
              <w:bottom w:val="single" w:sz="4" w:space="0" w:color="auto"/>
              <w:right w:val="single" w:sz="4" w:space="0" w:color="auto"/>
            </w:tcBorders>
            <w:hideMark/>
          </w:tcPr>
          <w:p w14:paraId="1B086D66" w14:textId="77777777" w:rsidR="00AC2896" w:rsidRDefault="00AC2896">
            <w:pPr>
              <w:autoSpaceDE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Address: ____________________________</w:t>
            </w:r>
          </w:p>
        </w:tc>
      </w:tr>
      <w:tr w:rsidR="00AC2896" w14:paraId="14969244" w14:textId="77777777" w:rsidTr="00AC2896">
        <w:tc>
          <w:tcPr>
            <w:tcW w:w="4675" w:type="dxa"/>
            <w:tcBorders>
              <w:top w:val="single" w:sz="4" w:space="0" w:color="auto"/>
              <w:left w:val="single" w:sz="4" w:space="0" w:color="auto"/>
              <w:bottom w:val="single" w:sz="4" w:space="0" w:color="auto"/>
              <w:right w:val="single" w:sz="4" w:space="0" w:color="auto"/>
            </w:tcBorders>
            <w:hideMark/>
          </w:tcPr>
          <w:p w14:paraId="640ECE71" w14:textId="77777777" w:rsidR="00AC2896" w:rsidRDefault="00AC2896">
            <w:pPr>
              <w:autoSpaceDE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Company: ___________________________</w:t>
            </w:r>
          </w:p>
        </w:tc>
        <w:tc>
          <w:tcPr>
            <w:tcW w:w="4675" w:type="dxa"/>
            <w:tcBorders>
              <w:top w:val="single" w:sz="4" w:space="0" w:color="auto"/>
              <w:left w:val="single" w:sz="4" w:space="0" w:color="auto"/>
              <w:bottom w:val="single" w:sz="4" w:space="0" w:color="auto"/>
              <w:right w:val="single" w:sz="4" w:space="0" w:color="auto"/>
            </w:tcBorders>
            <w:hideMark/>
          </w:tcPr>
          <w:p w14:paraId="2712BAD7" w14:textId="77777777" w:rsidR="00AC2896" w:rsidRDefault="00AC2896">
            <w:pPr>
              <w:autoSpaceDE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Company: ___________________________</w:t>
            </w:r>
          </w:p>
        </w:tc>
      </w:tr>
      <w:tr w:rsidR="00AC2896" w14:paraId="5B4F8F8C" w14:textId="77777777" w:rsidTr="00AC2896">
        <w:tc>
          <w:tcPr>
            <w:tcW w:w="4675" w:type="dxa"/>
            <w:tcBorders>
              <w:top w:val="single" w:sz="4" w:space="0" w:color="auto"/>
              <w:left w:val="single" w:sz="4" w:space="0" w:color="auto"/>
              <w:bottom w:val="single" w:sz="4" w:space="0" w:color="auto"/>
              <w:right w:val="single" w:sz="4" w:space="0" w:color="auto"/>
            </w:tcBorders>
            <w:hideMark/>
          </w:tcPr>
          <w:p w14:paraId="6F75EB1B" w14:textId="77777777" w:rsidR="00AC2896" w:rsidRDefault="00AC2896">
            <w:pPr>
              <w:autoSpaceDE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Date: _______________________________</w:t>
            </w:r>
          </w:p>
        </w:tc>
        <w:tc>
          <w:tcPr>
            <w:tcW w:w="4675" w:type="dxa"/>
            <w:tcBorders>
              <w:top w:val="single" w:sz="4" w:space="0" w:color="auto"/>
              <w:left w:val="single" w:sz="4" w:space="0" w:color="auto"/>
              <w:bottom w:val="single" w:sz="4" w:space="0" w:color="auto"/>
              <w:right w:val="single" w:sz="4" w:space="0" w:color="auto"/>
            </w:tcBorders>
            <w:hideMark/>
          </w:tcPr>
          <w:p w14:paraId="19C951B0" w14:textId="77777777" w:rsidR="00AC2896" w:rsidRDefault="00AC2896">
            <w:pPr>
              <w:autoSpaceDE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Date: _______________________________</w:t>
            </w:r>
          </w:p>
        </w:tc>
      </w:tr>
    </w:tbl>
    <w:p w14:paraId="1642DA0F" w14:textId="77777777" w:rsidR="00AC2896" w:rsidRDefault="00AC2896" w:rsidP="00AC2896">
      <w:pPr>
        <w:rPr>
          <w:rFonts w:ascii="Times New Roman" w:eastAsia="SimSun" w:hAnsi="Times New Roman" w:cs="Times New Roman"/>
          <w:kern w:val="3"/>
          <w:sz w:val="24"/>
          <w:szCs w:val="24"/>
          <w:lang w:val="en-US"/>
        </w:rPr>
      </w:pPr>
      <w:r>
        <w:rPr>
          <w:rFonts w:ascii="Times New Roman" w:hAnsi="Times New Roman" w:cs="Times New Roman"/>
          <w:sz w:val="24"/>
          <w:szCs w:val="24"/>
        </w:rPr>
        <w:br w:type="page"/>
      </w:r>
    </w:p>
    <w:p w14:paraId="1A932A98" w14:textId="77777777" w:rsidR="000E0E38" w:rsidRDefault="000E0E38" w:rsidP="000E0E38">
      <w:pPr>
        <w:ind w:left="284"/>
        <w:jc w:val="both"/>
        <w:rPr>
          <w:rFonts w:ascii="Times New Roman" w:hAnsi="Times New Roman" w:cs="Times New Roman"/>
          <w:b/>
          <w:bCs/>
        </w:rPr>
      </w:pPr>
      <w:r>
        <w:rPr>
          <w:rFonts w:ascii="Times New Roman" w:hAnsi="Times New Roman" w:cs="Times New Roman"/>
          <w:b/>
          <w:bCs/>
        </w:rPr>
        <w:lastRenderedPageBreak/>
        <w:t xml:space="preserve">21.1 Instructions to Bidders – e tendering </w:t>
      </w:r>
    </w:p>
    <w:p w14:paraId="1AD5BD12" w14:textId="77777777" w:rsidR="000E0E38" w:rsidRDefault="000E0E38" w:rsidP="000E0E38">
      <w:pPr>
        <w:spacing w:before="240"/>
        <w:ind w:left="284"/>
        <w:jc w:val="both"/>
        <w:rPr>
          <w:rFonts w:ascii="Times New Roman" w:hAnsi="Times New Roman" w:cs="Times New Roman"/>
        </w:rPr>
      </w:pPr>
      <w:r>
        <w:rPr>
          <w:rFonts w:ascii="Times New Roman" w:hAnsi="Times New Roman" w:cs="Times New Roman"/>
        </w:rPr>
        <w:t>The Bidders participating through e-Tendering for the first time, for Central Bank of India will have to complete the Online Registration Process on the portal. All the bidders interested in participating in the online e-Tendering process are required to procure Class II or Class III Digital e-Token having -2- certificates inside it, one for Signing/Verification purpose and another for Encryption/Decryption purpose. The tender should be prepared &amp; submitted online using the bidder’s authorized individual’s (Individual certificate is allowed for proprietorship firms) Digital e- Token. If any assistance is required regarding e-Tendering (registration / upload / download/ Bid Preparation / Bid Submission), please contact on the support numbers given in the support details.</w:t>
      </w:r>
    </w:p>
    <w:p w14:paraId="14C329B1" w14:textId="77777777" w:rsidR="000E0E38" w:rsidRDefault="000E0E38" w:rsidP="000E0E38">
      <w:pPr>
        <w:jc w:val="both"/>
        <w:rPr>
          <w:rFonts w:ascii="Times New Roman" w:hAnsi="Times New Roman" w:cs="Times New Roman"/>
        </w:rPr>
      </w:pPr>
    </w:p>
    <w:p w14:paraId="1E233016" w14:textId="77777777" w:rsidR="000E0E38" w:rsidRDefault="000E0E38" w:rsidP="000E0E38">
      <w:pPr>
        <w:ind w:left="284"/>
        <w:rPr>
          <w:rFonts w:ascii="Times New Roman" w:hAnsi="Times New Roman" w:cs="Times New Roman"/>
          <w:b/>
          <w:bCs/>
        </w:rPr>
      </w:pPr>
      <w:r>
        <w:rPr>
          <w:rFonts w:ascii="Times New Roman" w:hAnsi="Times New Roman" w:cs="Times New Roman"/>
          <w:b/>
          <w:bCs/>
        </w:rPr>
        <w:t xml:space="preserve">21.2. </w:t>
      </w:r>
      <w:bookmarkStart w:id="2" w:name="_Toc38656258"/>
      <w:r>
        <w:rPr>
          <w:rFonts w:ascii="Times New Roman" w:hAnsi="Times New Roman" w:cs="Times New Roman"/>
          <w:b/>
          <w:bCs/>
        </w:rPr>
        <w:t>Registration Process for Bidders</w:t>
      </w:r>
      <w:bookmarkEnd w:id="2"/>
    </w:p>
    <w:p w14:paraId="46F88C17" w14:textId="77777777" w:rsidR="000E0E38" w:rsidRDefault="000E0E38" w:rsidP="000E0E38">
      <w:pPr>
        <w:spacing w:before="240"/>
        <w:ind w:left="709" w:hanging="283"/>
        <w:rPr>
          <w:rFonts w:ascii="Times New Roman" w:hAnsi="Times New Roman" w:cs="Times New Roman"/>
        </w:rPr>
      </w:pPr>
      <w:r>
        <w:rPr>
          <w:rFonts w:ascii="Times New Roman" w:hAnsi="Times New Roman" w:cs="Times New Roman"/>
          <w:sz w:val="20"/>
          <w:szCs w:val="20"/>
        </w:rPr>
        <w:t>a)</w:t>
      </w:r>
      <w:r>
        <w:rPr>
          <w:rFonts w:ascii="Times New Roman" w:hAnsi="Times New Roman" w:cs="Times New Roman"/>
          <w:sz w:val="20"/>
          <w:szCs w:val="20"/>
        </w:rPr>
        <w:tab/>
      </w:r>
      <w:r>
        <w:rPr>
          <w:rFonts w:ascii="Times New Roman" w:hAnsi="Times New Roman" w:cs="Times New Roman"/>
        </w:rPr>
        <w:t>Open the URL: https://centralbank.abcprocure.com/EPROC/</w:t>
      </w:r>
    </w:p>
    <w:p w14:paraId="48232EDD" w14:textId="77777777" w:rsidR="000E0E38" w:rsidRDefault="000E0E38" w:rsidP="000E0E38">
      <w:pPr>
        <w:ind w:left="709" w:hanging="283"/>
        <w:rPr>
          <w:rFonts w:ascii="Times New Roman" w:hAnsi="Times New Roman" w:cs="Times New Roman"/>
        </w:rPr>
      </w:pPr>
      <w:r>
        <w:rPr>
          <w:rFonts w:ascii="Times New Roman" w:hAnsi="Times New Roman" w:cs="Times New Roman"/>
        </w:rPr>
        <w:t>b)</w:t>
      </w:r>
      <w:r>
        <w:rPr>
          <w:rFonts w:ascii="Times New Roman" w:hAnsi="Times New Roman" w:cs="Times New Roman"/>
        </w:rPr>
        <w:tab/>
        <w:t>On Right hand side, Click and save the Manual "</w:t>
      </w:r>
      <w:r>
        <w:rPr>
          <w:rFonts w:ascii="Times New Roman" w:hAnsi="Times New Roman" w:cs="Times New Roman"/>
          <w:b/>
          <w:bCs/>
        </w:rPr>
        <w:t>Bidder Manual for Bidders to participate on e-tender</w:t>
      </w:r>
      <w:r>
        <w:rPr>
          <w:rFonts w:ascii="Times New Roman" w:hAnsi="Times New Roman" w:cs="Times New Roman"/>
        </w:rPr>
        <w:t>"</w:t>
      </w:r>
    </w:p>
    <w:p w14:paraId="08C9AC54" w14:textId="77777777" w:rsidR="000E0E38" w:rsidRDefault="000E0E38" w:rsidP="000E0E38">
      <w:pPr>
        <w:ind w:left="709" w:hanging="283"/>
        <w:rPr>
          <w:rFonts w:ascii="Times New Roman" w:hAnsi="Times New Roman" w:cs="Times New Roman"/>
        </w:rPr>
      </w:pPr>
      <w:r>
        <w:rPr>
          <w:rFonts w:ascii="Times New Roman" w:hAnsi="Times New Roman" w:cs="Times New Roman"/>
        </w:rPr>
        <w:t>c)</w:t>
      </w:r>
      <w:r>
        <w:rPr>
          <w:rFonts w:ascii="Times New Roman" w:hAnsi="Times New Roman" w:cs="Times New Roman"/>
        </w:rPr>
        <w:tab/>
        <w:t>Register yourself with all the required details properly.</w:t>
      </w:r>
    </w:p>
    <w:p w14:paraId="3BE4D667" w14:textId="77777777" w:rsidR="000E0E38" w:rsidRDefault="000E0E38" w:rsidP="000E0E38">
      <w:pPr>
        <w:ind w:left="709" w:hanging="283"/>
        <w:rPr>
          <w:rFonts w:ascii="Times New Roman" w:hAnsi="Times New Roman" w:cs="Times New Roman"/>
        </w:rPr>
      </w:pPr>
      <w:r>
        <w:rPr>
          <w:rFonts w:ascii="Times New Roman" w:hAnsi="Times New Roman" w:cs="Times New Roman"/>
        </w:rPr>
        <w:t>d)  TRAINING:  Agency appointed by the Bank will provide user manual and demo / training for the prospective bidders</w:t>
      </w:r>
    </w:p>
    <w:p w14:paraId="5501F69F" w14:textId="77777777" w:rsidR="000E0E38" w:rsidRDefault="000E0E38" w:rsidP="000E0E38">
      <w:pPr>
        <w:pStyle w:val="Default"/>
        <w:numPr>
          <w:ilvl w:val="0"/>
          <w:numId w:val="4"/>
        </w:numPr>
        <w:ind w:left="709" w:hanging="283"/>
        <w:jc w:val="both"/>
        <w:rPr>
          <w:rFonts w:ascii="Times New Roman" w:hAnsi="Times New Roman" w:cs="Times New Roman"/>
          <w:color w:val="auto"/>
        </w:rPr>
      </w:pPr>
      <w:r>
        <w:rPr>
          <w:rFonts w:ascii="Times New Roman" w:hAnsi="Times New Roman" w:cs="Times New Roman"/>
          <w:color w:val="auto"/>
        </w:rPr>
        <w:t>LOG IN NAME &amp; PASSWORD: Each Vendor / Bidder will be assigned a Unique User Name &amp; Password by the agency appointed by the Bank. The Bidders are requested to change the Password and edit the information in the Registration Page after the receipt of initial Password from the agency appointed by the Bank.</w:t>
      </w:r>
    </w:p>
    <w:p w14:paraId="475F1D5C" w14:textId="77777777" w:rsidR="000E0E38" w:rsidRDefault="000E0E38" w:rsidP="000E0E38">
      <w:pPr>
        <w:pStyle w:val="Default"/>
        <w:jc w:val="both"/>
        <w:rPr>
          <w:rFonts w:ascii="Times New Roman" w:hAnsi="Times New Roman" w:cs="Times New Roman"/>
          <w:color w:val="auto"/>
        </w:rPr>
      </w:pPr>
    </w:p>
    <w:p w14:paraId="26F625F8" w14:textId="77777777" w:rsidR="000E0E38" w:rsidRDefault="000E0E38" w:rsidP="000E0E38">
      <w:pPr>
        <w:pStyle w:val="Default"/>
        <w:rPr>
          <w:rFonts w:ascii="Times New Roman" w:hAnsi="Times New Roman" w:cs="Times New Roman"/>
          <w:color w:val="auto"/>
        </w:rPr>
      </w:pPr>
    </w:p>
    <w:p w14:paraId="4C1B62E0" w14:textId="77777777" w:rsidR="000E0E38" w:rsidRDefault="000E0E38" w:rsidP="000E0E38">
      <w:pPr>
        <w:pStyle w:val="Default"/>
        <w:ind w:left="284"/>
        <w:jc w:val="both"/>
        <w:rPr>
          <w:rFonts w:ascii="Times New Roman" w:hAnsi="Times New Roman" w:cs="Times New Roman"/>
          <w:color w:val="auto"/>
        </w:rPr>
      </w:pPr>
      <w:r>
        <w:rPr>
          <w:rFonts w:ascii="Times New Roman" w:hAnsi="Times New Roman" w:cs="Times New Roman"/>
          <w:color w:val="auto"/>
        </w:rPr>
        <w:t>GENERAL TERMS &amp; CONDITIONS: Bidders are required to read the “Terms and Conditions” section of the portal (of the agency concerned, using the Login IDs and passwords given to them.</w:t>
      </w:r>
    </w:p>
    <w:p w14:paraId="51AD05AA" w14:textId="77777777" w:rsidR="000E0E38" w:rsidRDefault="000E0E38" w:rsidP="000E0E38">
      <w:pPr>
        <w:jc w:val="both"/>
        <w:rPr>
          <w:rFonts w:ascii="Times New Roman" w:hAnsi="Times New Roman" w:cs="Times New Roman"/>
        </w:rPr>
      </w:pPr>
    </w:p>
    <w:p w14:paraId="1144EF02" w14:textId="77777777" w:rsidR="00AC2896" w:rsidRDefault="00AC2896" w:rsidP="00465ABA">
      <w:pPr>
        <w:widowControl w:val="0"/>
        <w:autoSpaceDE w:val="0"/>
        <w:autoSpaceDN w:val="0"/>
        <w:adjustRightInd w:val="0"/>
        <w:spacing w:after="0" w:line="240" w:lineRule="auto"/>
        <w:ind w:left="567" w:hanging="567"/>
        <w:jc w:val="both"/>
      </w:pPr>
    </w:p>
    <w:sectPr w:rsidR="00AC2896">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23B0E0" w14:textId="77777777" w:rsidR="004D3895" w:rsidRDefault="004D3895" w:rsidP="00465ABA">
      <w:pPr>
        <w:spacing w:after="0" w:line="240" w:lineRule="auto"/>
      </w:pPr>
      <w:r>
        <w:separator/>
      </w:r>
    </w:p>
  </w:endnote>
  <w:endnote w:type="continuationSeparator" w:id="0">
    <w:p w14:paraId="764F5F05" w14:textId="77777777" w:rsidR="004D3895" w:rsidRDefault="004D3895" w:rsidP="00465A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7577E0" w14:textId="77777777" w:rsidR="004D3895" w:rsidRDefault="004D3895" w:rsidP="00465ABA">
      <w:pPr>
        <w:spacing w:after="0" w:line="240" w:lineRule="auto"/>
      </w:pPr>
      <w:r>
        <w:separator/>
      </w:r>
    </w:p>
  </w:footnote>
  <w:footnote w:type="continuationSeparator" w:id="0">
    <w:p w14:paraId="64CEFC5C" w14:textId="77777777" w:rsidR="004D3895" w:rsidRDefault="004D3895" w:rsidP="00465A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3F87D" w14:textId="77777777" w:rsidR="00465ABA" w:rsidRDefault="00465ABA">
    <w:pPr>
      <w:pStyle w:val="Header"/>
    </w:pPr>
    <w:r>
      <w:rPr>
        <w:noProof/>
        <w:lang w:eastAsia="en-IN"/>
      </w:rPr>
      <w:drawing>
        <wp:inline distT="0" distB="0" distL="0" distR="0" wp14:anchorId="7CA9FBC4" wp14:editId="202C7BC0">
          <wp:extent cx="5218771" cy="602166"/>
          <wp:effectExtent l="0" t="0" r="1270" b="7620"/>
          <wp:docPr id="1" name="Picture 1" descr="Description: logo.png"/>
          <wp:cNvGraphicFramePr/>
          <a:graphic xmlns:a="http://schemas.openxmlformats.org/drawingml/2006/main">
            <a:graphicData uri="http://schemas.openxmlformats.org/drawingml/2006/picture">
              <pic:pic xmlns:pic="http://schemas.openxmlformats.org/drawingml/2006/picture">
                <pic:nvPicPr>
                  <pic:cNvPr id="1" name="Picture 1" descr="Description: logo.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13777" cy="6015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38698D"/>
    <w:multiLevelType w:val="multilevel"/>
    <w:tmpl w:val="37F8928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170" w:hanging="360"/>
      </w:pPr>
    </w:lvl>
    <w:lvl w:ilvl="4">
      <w:start w:val="1"/>
      <w:numFmt w:val="lowerLetter"/>
      <w:lvlText w:val="(%5)"/>
      <w:lvlJc w:val="left"/>
      <w:pPr>
        <w:ind w:left="1800" w:hanging="360"/>
      </w:pPr>
    </w:lvl>
    <w:lvl w:ilvl="5">
      <w:start w:val="1"/>
      <w:numFmt w:val="lowerRoman"/>
      <w:lvlText w:val="(%6)"/>
      <w:lvlJc w:val="left"/>
      <w:pPr>
        <w:ind w:left="3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63AA4AC7"/>
    <w:multiLevelType w:val="hybridMultilevel"/>
    <w:tmpl w:val="484E44EA"/>
    <w:lvl w:ilvl="0" w:tplc="40090017">
      <w:start w:val="5"/>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 w15:restartNumberingAfterBreak="0">
    <w:nsid w:val="75992E9C"/>
    <w:multiLevelType w:val="hybridMultilevel"/>
    <w:tmpl w:val="B2D87A8A"/>
    <w:lvl w:ilvl="0" w:tplc="1AEAE254">
      <w:start w:val="1"/>
      <w:numFmt w:val="decimal"/>
      <w:lvlText w:val="%1."/>
      <w:lvlJc w:val="left"/>
      <w:pPr>
        <w:tabs>
          <w:tab w:val="num" w:pos="504"/>
        </w:tabs>
        <w:ind w:left="504" w:hanging="432"/>
      </w:pPr>
    </w:lvl>
    <w:lvl w:ilvl="1" w:tplc="9B56BC9C">
      <w:start w:val="13"/>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7C843835"/>
    <w:multiLevelType w:val="hybridMultilevel"/>
    <w:tmpl w:val="D3B2000C"/>
    <w:lvl w:ilvl="0" w:tplc="00000002">
      <w:start w:val="1"/>
      <w:numFmt w:val="decimal"/>
      <w:lvlText w:val="%1."/>
      <w:lvlJc w:val="left"/>
      <w:pPr>
        <w:tabs>
          <w:tab w:val="num" w:pos="450"/>
        </w:tabs>
        <w:ind w:left="450" w:hanging="360"/>
      </w:pPr>
      <w:rPr>
        <w:color w:val="000000"/>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907254425">
    <w:abstractNumId w:val="2"/>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011323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610725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94779046">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A96"/>
    <w:rsid w:val="00023B15"/>
    <w:rsid w:val="00024D7D"/>
    <w:rsid w:val="000E0E38"/>
    <w:rsid w:val="001303EC"/>
    <w:rsid w:val="0016232A"/>
    <w:rsid w:val="00167345"/>
    <w:rsid w:val="00177C50"/>
    <w:rsid w:val="001D5AA9"/>
    <w:rsid w:val="001E349B"/>
    <w:rsid w:val="00220FD4"/>
    <w:rsid w:val="0029579B"/>
    <w:rsid w:val="002A44E2"/>
    <w:rsid w:val="002D09B6"/>
    <w:rsid w:val="003333FE"/>
    <w:rsid w:val="00392A96"/>
    <w:rsid w:val="003D1D46"/>
    <w:rsid w:val="00465ABA"/>
    <w:rsid w:val="004C28E9"/>
    <w:rsid w:val="004D3895"/>
    <w:rsid w:val="0067688B"/>
    <w:rsid w:val="0073429C"/>
    <w:rsid w:val="00767096"/>
    <w:rsid w:val="007877FA"/>
    <w:rsid w:val="007C7D19"/>
    <w:rsid w:val="007D7DE9"/>
    <w:rsid w:val="00856962"/>
    <w:rsid w:val="00877A57"/>
    <w:rsid w:val="00937528"/>
    <w:rsid w:val="009902E2"/>
    <w:rsid w:val="009B4F9D"/>
    <w:rsid w:val="00A633A9"/>
    <w:rsid w:val="00A75442"/>
    <w:rsid w:val="00A8445A"/>
    <w:rsid w:val="00AC2896"/>
    <w:rsid w:val="00AD15CB"/>
    <w:rsid w:val="00B41C8B"/>
    <w:rsid w:val="00B63C9E"/>
    <w:rsid w:val="00BB7A77"/>
    <w:rsid w:val="00BD2A87"/>
    <w:rsid w:val="00CB71C2"/>
    <w:rsid w:val="00D0005C"/>
    <w:rsid w:val="00D102E9"/>
    <w:rsid w:val="00D26411"/>
    <w:rsid w:val="00D30E30"/>
    <w:rsid w:val="00D810F7"/>
    <w:rsid w:val="00DD2E3E"/>
    <w:rsid w:val="00DF541B"/>
    <w:rsid w:val="00E52B45"/>
    <w:rsid w:val="00E532B2"/>
    <w:rsid w:val="00E80B53"/>
    <w:rsid w:val="00F30E91"/>
    <w:rsid w:val="00F43520"/>
    <w:rsid w:val="00FD1530"/>
    <w:rsid w:val="00FD17C3"/>
    <w:rsid w:val="00FE53B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3E580"/>
  <w15:docId w15:val="{1B5F4B86-F8C3-4C9D-9EEF-89D4126BB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AC2896"/>
    <w:pPr>
      <w:keepNext/>
      <w:keepLines/>
      <w:widowControl w:val="0"/>
      <w:suppressAutoHyphens/>
      <w:autoSpaceDN w:val="0"/>
      <w:spacing w:before="200" w:after="0" w:line="240" w:lineRule="auto"/>
      <w:outlineLvl w:val="1"/>
    </w:pPr>
    <w:rPr>
      <w:rFonts w:asciiTheme="majorHAnsi" w:eastAsiaTheme="majorEastAsia" w:hAnsiTheme="majorHAnsi" w:cstheme="majorBidi"/>
      <w:b/>
      <w:bCs/>
      <w:color w:val="4F81BD" w:themeColor="accent1"/>
      <w:kern w:val="3"/>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5A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5ABA"/>
  </w:style>
  <w:style w:type="paragraph" w:styleId="Footer">
    <w:name w:val="footer"/>
    <w:basedOn w:val="Normal"/>
    <w:link w:val="FooterChar"/>
    <w:uiPriority w:val="99"/>
    <w:unhideWhenUsed/>
    <w:rsid w:val="00465A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5ABA"/>
  </w:style>
  <w:style w:type="paragraph" w:styleId="BalloonText">
    <w:name w:val="Balloon Text"/>
    <w:basedOn w:val="Normal"/>
    <w:link w:val="BalloonTextChar"/>
    <w:uiPriority w:val="99"/>
    <w:semiHidden/>
    <w:unhideWhenUsed/>
    <w:rsid w:val="00465A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5ABA"/>
    <w:rPr>
      <w:rFonts w:ascii="Tahoma" w:hAnsi="Tahoma" w:cs="Tahoma"/>
      <w:sz w:val="16"/>
      <w:szCs w:val="16"/>
    </w:rPr>
  </w:style>
  <w:style w:type="character" w:styleId="Hyperlink">
    <w:name w:val="Hyperlink"/>
    <w:basedOn w:val="DefaultParagraphFont"/>
    <w:semiHidden/>
    <w:unhideWhenUsed/>
    <w:rsid w:val="009B4F9D"/>
    <w:rPr>
      <w:color w:val="0000FF"/>
      <w:u w:val="single"/>
    </w:rPr>
  </w:style>
  <w:style w:type="paragraph" w:styleId="BodyText">
    <w:name w:val="Body Text"/>
    <w:basedOn w:val="Normal"/>
    <w:link w:val="BodyTextChar"/>
    <w:semiHidden/>
    <w:unhideWhenUsed/>
    <w:rsid w:val="009B4F9D"/>
    <w:pPr>
      <w:spacing w:after="0" w:line="240" w:lineRule="auto"/>
      <w:jc w:val="both"/>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semiHidden/>
    <w:rsid w:val="009B4F9D"/>
    <w:rPr>
      <w:rFonts w:ascii="Times New Roman" w:eastAsia="Times New Roman" w:hAnsi="Times New Roman" w:cs="Times New Roman"/>
      <w:sz w:val="24"/>
      <w:szCs w:val="20"/>
      <w:lang w:val="en-US"/>
    </w:rPr>
  </w:style>
  <w:style w:type="table" w:styleId="TableGrid">
    <w:name w:val="Table Grid"/>
    <w:basedOn w:val="TableNormal"/>
    <w:uiPriority w:val="59"/>
    <w:rsid w:val="009B4F9D"/>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List Paragraph-B Char,RMSI bulle Style Char,List Paragraph1 Char,Heading3 Char,Bullet  Paragraph Char,Citation List Char,TOC style Char,lp1 Char,Equipment Char,Numbered Indented Text Char,Figure_name Char,b1 Char,Number_1 Char"/>
    <w:link w:val="ListParagraph"/>
    <w:uiPriority w:val="34"/>
    <w:qFormat/>
    <w:locked/>
    <w:rsid w:val="00856962"/>
    <w:rPr>
      <w:rFonts w:ascii="Calibri" w:eastAsia="Calibri" w:hAnsi="Calibri" w:cs="Mangal"/>
      <w:lang w:val="en-US"/>
    </w:rPr>
  </w:style>
  <w:style w:type="paragraph" w:styleId="ListParagraph">
    <w:name w:val="List Paragraph"/>
    <w:aliases w:val="List Paragraph-B,RMSI bulle Style,List Paragraph1,Heading3,Bullet  Paragraph,Citation List,TOC style,lp1,Equipment,Numbered Indented Text,Figure_name,List Paragraph Char Char,b1,Number_1,new,SGLText List Paragraph,List Paragraph11"/>
    <w:basedOn w:val="Normal"/>
    <w:link w:val="ListParagraphChar"/>
    <w:uiPriority w:val="34"/>
    <w:qFormat/>
    <w:rsid w:val="00856962"/>
    <w:pPr>
      <w:ind w:left="720"/>
      <w:contextualSpacing/>
    </w:pPr>
    <w:rPr>
      <w:rFonts w:ascii="Calibri" w:eastAsia="Calibri" w:hAnsi="Calibri" w:cs="Mangal"/>
      <w:lang w:val="en-US"/>
    </w:rPr>
  </w:style>
  <w:style w:type="paragraph" w:customStyle="1" w:styleId="Default">
    <w:name w:val="Default"/>
    <w:rsid w:val="00E52B45"/>
    <w:pPr>
      <w:autoSpaceDE w:val="0"/>
      <w:autoSpaceDN w:val="0"/>
      <w:adjustRightInd w:val="0"/>
      <w:spacing w:after="0" w:line="240" w:lineRule="auto"/>
    </w:pPr>
    <w:rPr>
      <w:rFonts w:ascii="Calibri" w:hAnsi="Calibri" w:cs="Calibri"/>
      <w:color w:val="000000"/>
      <w:sz w:val="24"/>
      <w:szCs w:val="24"/>
      <w:lang w:val="en-US"/>
    </w:rPr>
  </w:style>
  <w:style w:type="table" w:customStyle="1" w:styleId="TableGrid1">
    <w:name w:val="Table Grid1"/>
    <w:basedOn w:val="TableNormal"/>
    <w:next w:val="TableGrid"/>
    <w:uiPriority w:val="59"/>
    <w:rsid w:val="00E52B45"/>
    <w:pPr>
      <w:spacing w:after="0" w:line="240" w:lineRule="auto"/>
    </w:pPr>
    <w:rPr>
      <w:rFonts w:ascii="Times New Roman" w:eastAsia="Times New Roman" w:hAnsi="Times New Roman" w:cs="Times New Roman"/>
      <w:sz w:val="20"/>
      <w:szCs w:val="20"/>
      <w:lang w:eastAsia="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AC2896"/>
    <w:rPr>
      <w:rFonts w:asciiTheme="majorHAnsi" w:eastAsiaTheme="majorEastAsia" w:hAnsiTheme="majorHAnsi" w:cstheme="majorBidi"/>
      <w:b/>
      <w:bCs/>
      <w:color w:val="4F81BD" w:themeColor="accent1"/>
      <w:kern w:val="3"/>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79965">
      <w:bodyDiv w:val="1"/>
      <w:marLeft w:val="0"/>
      <w:marRight w:val="0"/>
      <w:marTop w:val="0"/>
      <w:marBottom w:val="0"/>
      <w:divBdr>
        <w:top w:val="none" w:sz="0" w:space="0" w:color="auto"/>
        <w:left w:val="none" w:sz="0" w:space="0" w:color="auto"/>
        <w:bottom w:val="none" w:sz="0" w:space="0" w:color="auto"/>
        <w:right w:val="none" w:sz="0" w:space="0" w:color="auto"/>
      </w:divBdr>
    </w:div>
    <w:div w:id="896163883">
      <w:bodyDiv w:val="1"/>
      <w:marLeft w:val="0"/>
      <w:marRight w:val="0"/>
      <w:marTop w:val="0"/>
      <w:marBottom w:val="0"/>
      <w:divBdr>
        <w:top w:val="none" w:sz="0" w:space="0" w:color="auto"/>
        <w:left w:val="none" w:sz="0" w:space="0" w:color="auto"/>
        <w:bottom w:val="none" w:sz="0" w:space="0" w:color="auto"/>
        <w:right w:val="none" w:sz="0" w:space="0" w:color="auto"/>
      </w:divBdr>
    </w:div>
    <w:div w:id="1645088389">
      <w:bodyDiv w:val="1"/>
      <w:marLeft w:val="0"/>
      <w:marRight w:val="0"/>
      <w:marTop w:val="0"/>
      <w:marBottom w:val="0"/>
      <w:divBdr>
        <w:top w:val="none" w:sz="0" w:space="0" w:color="auto"/>
        <w:left w:val="none" w:sz="0" w:space="0" w:color="auto"/>
        <w:bottom w:val="none" w:sz="0" w:space="0" w:color="auto"/>
        <w:right w:val="none" w:sz="0" w:space="0" w:color="auto"/>
      </w:divBdr>
    </w:div>
    <w:div w:id="164647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entralbankofindia.co.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6488</Words>
  <Characters>36982</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VIJAY SAXENA</dc:creator>
  <cp:lastModifiedBy>VIJAY SAXENA</cp:lastModifiedBy>
  <cp:revision>16</cp:revision>
  <dcterms:created xsi:type="dcterms:W3CDTF">2025-07-15T04:34:00Z</dcterms:created>
  <dcterms:modified xsi:type="dcterms:W3CDTF">2025-07-21T03:32:00Z</dcterms:modified>
</cp:coreProperties>
</file>